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2F62A2" w14:textId="27B30C57" w:rsidR="002B043C" w:rsidRPr="002D5013" w:rsidRDefault="002B043C" w:rsidP="002B043C">
      <w:pPr>
        <w:rPr>
          <w:rFonts w:ascii="Times New Roman" w:eastAsia="黑体" w:hAnsi="Times New Roman"/>
          <w:color w:val="000000" w:themeColor="text1"/>
          <w:sz w:val="30"/>
          <w:szCs w:val="30"/>
        </w:rPr>
      </w:pPr>
    </w:p>
    <w:p w14:paraId="5EE7B8AA" w14:textId="77777777" w:rsidR="002B043C" w:rsidRPr="002D5013" w:rsidRDefault="002B043C" w:rsidP="002B043C">
      <w:pPr>
        <w:jc w:val="center"/>
        <w:rPr>
          <w:rFonts w:ascii="Times New Roman" w:eastAsia="黑体" w:hAnsi="Times New Roman"/>
          <w:color w:val="000000" w:themeColor="text1"/>
          <w:sz w:val="30"/>
          <w:szCs w:val="30"/>
        </w:rPr>
      </w:pPr>
    </w:p>
    <w:p w14:paraId="7AA44D76" w14:textId="77777777" w:rsidR="002B043C" w:rsidRPr="00E159A6" w:rsidRDefault="002B043C" w:rsidP="002B043C">
      <w:pPr>
        <w:jc w:val="center"/>
        <w:rPr>
          <w:rFonts w:ascii="Times New Roman" w:eastAsia="黑体" w:hAnsi="Times New Roman"/>
          <w:color w:val="000000" w:themeColor="text1"/>
          <w:sz w:val="30"/>
          <w:szCs w:val="30"/>
        </w:rPr>
      </w:pPr>
    </w:p>
    <w:p w14:paraId="0C3CA3CD" w14:textId="77777777" w:rsidR="002B043C" w:rsidRPr="002D5013" w:rsidRDefault="002B043C" w:rsidP="002B043C">
      <w:pPr>
        <w:jc w:val="center"/>
        <w:rPr>
          <w:rFonts w:ascii="Times New Roman" w:eastAsia="黑体" w:hAnsi="Times New Roman"/>
          <w:color w:val="000000" w:themeColor="text1"/>
          <w:sz w:val="30"/>
          <w:szCs w:val="30"/>
        </w:rPr>
      </w:pPr>
    </w:p>
    <w:p w14:paraId="0D64B3BC" w14:textId="77777777" w:rsidR="002B043C" w:rsidRPr="002D5013" w:rsidRDefault="002B043C" w:rsidP="002B043C">
      <w:pPr>
        <w:jc w:val="center"/>
        <w:rPr>
          <w:rFonts w:ascii="Times New Roman" w:eastAsia="黑体" w:hAnsi="Times New Roman"/>
          <w:color w:val="000000" w:themeColor="text1"/>
          <w:sz w:val="44"/>
          <w:szCs w:val="44"/>
        </w:rPr>
      </w:pPr>
    </w:p>
    <w:p w14:paraId="6B4FF8FA" w14:textId="17469104" w:rsidR="002B043C" w:rsidRPr="002D5013" w:rsidRDefault="002B043C" w:rsidP="002B043C">
      <w:pPr>
        <w:jc w:val="center"/>
        <w:rPr>
          <w:rFonts w:ascii="Times New Roman" w:eastAsia="黑体" w:hAnsi="Times New Roman"/>
          <w:color w:val="000000" w:themeColor="text1"/>
          <w:sz w:val="44"/>
          <w:szCs w:val="44"/>
        </w:rPr>
      </w:pPr>
      <w:r w:rsidRPr="002D5013">
        <w:rPr>
          <w:rFonts w:ascii="Times New Roman" w:eastAsia="黑体" w:hAnsi="Times New Roman" w:hint="eastAsia"/>
          <w:color w:val="000000" w:themeColor="text1"/>
          <w:sz w:val="44"/>
          <w:szCs w:val="44"/>
        </w:rPr>
        <w:t>交通运输科普基地</w:t>
      </w:r>
      <w:r w:rsidRPr="002D5013">
        <w:rPr>
          <w:rFonts w:ascii="Times New Roman" w:eastAsia="黑体" w:hAnsi="Times New Roman"/>
          <w:color w:val="000000" w:themeColor="text1"/>
          <w:sz w:val="44"/>
          <w:szCs w:val="44"/>
        </w:rPr>
        <w:t>2021</w:t>
      </w:r>
      <w:r w:rsidRPr="002D5013">
        <w:rPr>
          <w:rFonts w:ascii="Times New Roman" w:eastAsia="黑体" w:hAnsi="Times New Roman" w:hint="eastAsia"/>
          <w:color w:val="000000" w:themeColor="text1"/>
          <w:sz w:val="44"/>
          <w:szCs w:val="44"/>
        </w:rPr>
        <w:t>年度科普工作</w:t>
      </w:r>
      <w:r w:rsidR="00F71ADC">
        <w:rPr>
          <w:rFonts w:ascii="Times New Roman" w:eastAsia="黑体" w:hAnsi="Times New Roman" w:hint="eastAsia"/>
          <w:color w:val="000000" w:themeColor="text1"/>
          <w:sz w:val="44"/>
          <w:szCs w:val="44"/>
        </w:rPr>
        <w:t>总结</w:t>
      </w:r>
    </w:p>
    <w:p w14:paraId="760F8C2C" w14:textId="77777777" w:rsidR="002B043C" w:rsidRPr="002D5013" w:rsidRDefault="002B043C" w:rsidP="002B043C">
      <w:pPr>
        <w:jc w:val="center"/>
        <w:rPr>
          <w:rFonts w:ascii="Times New Roman" w:eastAsia="黑体" w:hAnsi="Times New Roman"/>
          <w:color w:val="000000" w:themeColor="text1"/>
          <w:sz w:val="30"/>
          <w:szCs w:val="30"/>
        </w:rPr>
      </w:pPr>
    </w:p>
    <w:p w14:paraId="4D816FD7" w14:textId="77777777" w:rsidR="002B043C" w:rsidRPr="002D5013" w:rsidRDefault="002B043C" w:rsidP="002B043C">
      <w:pPr>
        <w:jc w:val="center"/>
        <w:rPr>
          <w:rFonts w:ascii="Times New Roman" w:eastAsia="黑体" w:hAnsi="Times New Roman"/>
          <w:color w:val="000000" w:themeColor="text1"/>
          <w:sz w:val="30"/>
          <w:szCs w:val="30"/>
        </w:rPr>
      </w:pPr>
    </w:p>
    <w:p w14:paraId="79AC6EAF" w14:textId="77777777" w:rsidR="002B043C" w:rsidRPr="002D5013" w:rsidRDefault="002B043C" w:rsidP="002B043C">
      <w:pPr>
        <w:jc w:val="center"/>
        <w:rPr>
          <w:rFonts w:ascii="Times New Roman" w:eastAsia="黑体" w:hAnsi="Times New Roman"/>
          <w:color w:val="000000" w:themeColor="text1"/>
          <w:sz w:val="30"/>
          <w:szCs w:val="30"/>
        </w:rPr>
      </w:pPr>
    </w:p>
    <w:p w14:paraId="671F18C5" w14:textId="77777777" w:rsidR="002B043C" w:rsidRPr="002D5013" w:rsidRDefault="002B043C" w:rsidP="002B043C">
      <w:pPr>
        <w:jc w:val="center"/>
        <w:rPr>
          <w:rFonts w:ascii="Times New Roman" w:eastAsia="黑体" w:hAnsi="Times New Roman"/>
          <w:color w:val="000000" w:themeColor="text1"/>
          <w:sz w:val="30"/>
          <w:szCs w:val="30"/>
        </w:rPr>
      </w:pPr>
    </w:p>
    <w:p w14:paraId="2F063EAB" w14:textId="77777777" w:rsidR="002B043C" w:rsidRPr="002D5013" w:rsidRDefault="002B043C" w:rsidP="002B043C">
      <w:pPr>
        <w:jc w:val="center"/>
        <w:rPr>
          <w:rFonts w:ascii="Times New Roman" w:eastAsia="黑体" w:hAnsi="Times New Roman"/>
          <w:color w:val="000000" w:themeColor="text1"/>
          <w:sz w:val="30"/>
          <w:szCs w:val="30"/>
        </w:rPr>
      </w:pPr>
    </w:p>
    <w:p w14:paraId="1D9EFEB0" w14:textId="77777777" w:rsidR="002B043C" w:rsidRPr="002D5013" w:rsidRDefault="002B043C" w:rsidP="002B043C">
      <w:pPr>
        <w:jc w:val="center"/>
        <w:rPr>
          <w:rFonts w:ascii="Times New Roman" w:eastAsia="黑体" w:hAnsi="Times New Roman"/>
          <w:color w:val="000000" w:themeColor="text1"/>
          <w:sz w:val="30"/>
          <w:szCs w:val="30"/>
        </w:rPr>
      </w:pPr>
    </w:p>
    <w:p w14:paraId="779D743C" w14:textId="77777777" w:rsidR="002B043C" w:rsidRPr="002D5013" w:rsidRDefault="002B043C" w:rsidP="002B043C">
      <w:pPr>
        <w:jc w:val="center"/>
        <w:rPr>
          <w:rFonts w:ascii="Times New Roman" w:eastAsia="黑体" w:hAnsi="Times New Roman"/>
          <w:color w:val="000000" w:themeColor="text1"/>
          <w:sz w:val="30"/>
          <w:szCs w:val="30"/>
        </w:rPr>
      </w:pPr>
    </w:p>
    <w:p w14:paraId="6E811AE1" w14:textId="77777777" w:rsidR="002B043C" w:rsidRPr="002D5013" w:rsidRDefault="002B043C" w:rsidP="002B043C">
      <w:pPr>
        <w:jc w:val="center"/>
        <w:rPr>
          <w:rFonts w:ascii="Times New Roman" w:eastAsia="黑体" w:hAnsi="Times New Roman"/>
          <w:color w:val="000000" w:themeColor="text1"/>
          <w:sz w:val="30"/>
          <w:szCs w:val="30"/>
        </w:rPr>
      </w:pPr>
    </w:p>
    <w:p w14:paraId="69F117F5" w14:textId="77777777" w:rsidR="002B043C" w:rsidRPr="002D5013" w:rsidRDefault="002B043C" w:rsidP="002B043C">
      <w:pPr>
        <w:jc w:val="center"/>
        <w:rPr>
          <w:rFonts w:ascii="Times New Roman" w:eastAsia="黑体" w:hAnsi="Times New Roman"/>
          <w:color w:val="000000" w:themeColor="text1"/>
          <w:sz w:val="30"/>
          <w:szCs w:val="30"/>
        </w:rPr>
      </w:pPr>
    </w:p>
    <w:p w14:paraId="6130F356" w14:textId="77777777" w:rsidR="002B043C" w:rsidRPr="002D5013" w:rsidRDefault="002B043C" w:rsidP="002B043C">
      <w:pPr>
        <w:jc w:val="center"/>
        <w:rPr>
          <w:rFonts w:ascii="Times New Roman" w:eastAsia="黑体" w:hAnsi="Times New Roman"/>
          <w:color w:val="000000" w:themeColor="text1"/>
          <w:sz w:val="30"/>
          <w:szCs w:val="30"/>
        </w:rPr>
      </w:pPr>
    </w:p>
    <w:p w14:paraId="2DF40236" w14:textId="4403B269" w:rsidR="002B043C" w:rsidRPr="002D5013" w:rsidRDefault="002B043C" w:rsidP="002B043C">
      <w:pPr>
        <w:ind w:firstLineChars="400" w:firstLine="1200"/>
        <w:rPr>
          <w:rFonts w:ascii="Times New Roman" w:eastAsia="黑体" w:hAnsi="Times New Roman"/>
          <w:color w:val="000000" w:themeColor="text1"/>
          <w:sz w:val="30"/>
          <w:szCs w:val="30"/>
        </w:rPr>
      </w:pPr>
      <w:r w:rsidRPr="002D5013">
        <w:rPr>
          <w:rFonts w:ascii="Times New Roman" w:eastAsia="黑体" w:hAnsi="Times New Roman" w:hint="eastAsia"/>
          <w:color w:val="000000" w:themeColor="text1"/>
          <w:sz w:val="30"/>
          <w:szCs w:val="30"/>
        </w:rPr>
        <w:t>基地名称：</w:t>
      </w:r>
      <w:r w:rsidR="00B779DC" w:rsidRPr="002D5013">
        <w:rPr>
          <w:rFonts w:ascii="Times New Roman" w:eastAsia="黑体" w:hAnsi="Times New Roman" w:hint="eastAsia"/>
          <w:color w:val="000000" w:themeColor="text1"/>
          <w:sz w:val="30"/>
          <w:szCs w:val="30"/>
        </w:rPr>
        <w:t xml:space="preserve"> </w:t>
      </w:r>
      <w:r w:rsidR="00B779DC" w:rsidRPr="002D5013">
        <w:rPr>
          <w:rFonts w:ascii="Times New Roman" w:eastAsia="黑体" w:hAnsi="Times New Roman" w:hint="eastAsia"/>
          <w:color w:val="000000" w:themeColor="text1"/>
          <w:sz w:val="30"/>
          <w:szCs w:val="30"/>
        </w:rPr>
        <w:t>长安大学公路交通博物馆</w:t>
      </w:r>
    </w:p>
    <w:p w14:paraId="05058E8A" w14:textId="236716C3" w:rsidR="002B043C" w:rsidRPr="002D5013" w:rsidRDefault="002B043C" w:rsidP="002B043C">
      <w:pPr>
        <w:ind w:firstLineChars="400" w:firstLine="1200"/>
        <w:rPr>
          <w:rFonts w:ascii="Times New Roman" w:eastAsia="黑体" w:hAnsi="Times New Roman"/>
          <w:color w:val="000000" w:themeColor="text1"/>
          <w:sz w:val="30"/>
          <w:szCs w:val="30"/>
        </w:rPr>
      </w:pPr>
      <w:r w:rsidRPr="002D5013">
        <w:rPr>
          <w:rFonts w:ascii="Times New Roman" w:eastAsia="黑体" w:hAnsi="Times New Roman" w:hint="eastAsia"/>
          <w:color w:val="000000" w:themeColor="text1"/>
          <w:sz w:val="30"/>
          <w:szCs w:val="30"/>
        </w:rPr>
        <w:t>依托单位</w:t>
      </w:r>
      <w:r w:rsidRPr="002D5013">
        <w:rPr>
          <w:rFonts w:ascii="Times New Roman" w:eastAsia="黑体" w:hAnsi="Times New Roman" w:hint="eastAsia"/>
          <w:color w:val="000000" w:themeColor="text1"/>
          <w:sz w:val="30"/>
          <w:szCs w:val="30"/>
        </w:rPr>
        <w:t>:</w:t>
      </w:r>
      <w:r w:rsidRPr="002D5013">
        <w:rPr>
          <w:rFonts w:ascii="Times New Roman" w:eastAsia="黑体" w:hAnsi="Times New Roman"/>
          <w:color w:val="000000" w:themeColor="text1"/>
          <w:sz w:val="30"/>
          <w:szCs w:val="30"/>
        </w:rPr>
        <w:t xml:space="preserve">     </w:t>
      </w:r>
      <w:r w:rsidR="00F71ADC">
        <w:rPr>
          <w:rFonts w:ascii="Times New Roman" w:eastAsia="黑体" w:hAnsi="Times New Roman"/>
          <w:color w:val="000000" w:themeColor="text1"/>
          <w:sz w:val="30"/>
          <w:szCs w:val="30"/>
        </w:rPr>
        <w:t xml:space="preserve">    </w:t>
      </w:r>
      <w:r w:rsidRPr="002D5013">
        <w:rPr>
          <w:rFonts w:ascii="Times New Roman" w:eastAsia="黑体" w:hAnsi="Times New Roman"/>
          <w:color w:val="000000" w:themeColor="text1"/>
          <w:sz w:val="30"/>
          <w:szCs w:val="30"/>
        </w:rPr>
        <w:t xml:space="preserve"> </w:t>
      </w:r>
      <w:r w:rsidR="00B779DC" w:rsidRPr="002D5013">
        <w:rPr>
          <w:rFonts w:ascii="Times New Roman" w:eastAsia="黑体" w:hAnsi="Times New Roman" w:hint="eastAsia"/>
          <w:color w:val="000000" w:themeColor="text1"/>
          <w:sz w:val="30"/>
          <w:szCs w:val="30"/>
        </w:rPr>
        <w:t>长安大学</w:t>
      </w:r>
    </w:p>
    <w:p w14:paraId="4139EB19" w14:textId="614F04DF" w:rsidR="002B043C" w:rsidRPr="002D5013" w:rsidRDefault="002B043C" w:rsidP="002B043C">
      <w:pPr>
        <w:ind w:firstLineChars="400" w:firstLine="1200"/>
        <w:rPr>
          <w:rFonts w:ascii="Times New Roman" w:eastAsia="黑体" w:hAnsi="Times New Roman"/>
          <w:color w:val="000000" w:themeColor="text1"/>
          <w:sz w:val="30"/>
          <w:szCs w:val="30"/>
        </w:rPr>
      </w:pPr>
      <w:r w:rsidRPr="002D5013">
        <w:rPr>
          <w:rFonts w:ascii="Times New Roman" w:eastAsia="黑体" w:hAnsi="Times New Roman" w:hint="eastAsia"/>
          <w:color w:val="000000" w:themeColor="text1"/>
          <w:sz w:val="30"/>
          <w:szCs w:val="30"/>
        </w:rPr>
        <w:t>填写日期：</w:t>
      </w:r>
      <w:r w:rsidRPr="002D5013">
        <w:rPr>
          <w:rFonts w:ascii="Times New Roman" w:eastAsia="黑体" w:hAnsi="Times New Roman" w:hint="eastAsia"/>
          <w:color w:val="000000" w:themeColor="text1"/>
          <w:sz w:val="30"/>
          <w:szCs w:val="30"/>
        </w:rPr>
        <w:t xml:space="preserve"> </w:t>
      </w:r>
      <w:r w:rsidRPr="002D5013">
        <w:rPr>
          <w:rFonts w:ascii="Times New Roman" w:eastAsia="黑体" w:hAnsi="Times New Roman"/>
          <w:color w:val="000000" w:themeColor="text1"/>
          <w:sz w:val="30"/>
          <w:szCs w:val="30"/>
        </w:rPr>
        <w:t xml:space="preserve"> </w:t>
      </w:r>
      <w:r w:rsidR="00B779DC" w:rsidRPr="002D5013">
        <w:rPr>
          <w:rFonts w:ascii="Times New Roman" w:eastAsia="黑体" w:hAnsi="Times New Roman"/>
          <w:color w:val="000000" w:themeColor="text1"/>
          <w:sz w:val="30"/>
          <w:szCs w:val="30"/>
        </w:rPr>
        <w:t>2021</w:t>
      </w:r>
      <w:r w:rsidRPr="002D5013">
        <w:rPr>
          <w:rFonts w:ascii="Times New Roman" w:eastAsia="黑体" w:hAnsi="Times New Roman" w:hint="eastAsia"/>
          <w:color w:val="000000" w:themeColor="text1"/>
          <w:sz w:val="30"/>
          <w:szCs w:val="30"/>
        </w:rPr>
        <w:t>年</w:t>
      </w:r>
      <w:r w:rsidRPr="002D5013">
        <w:rPr>
          <w:rFonts w:ascii="Times New Roman" w:eastAsia="黑体" w:hAnsi="Times New Roman" w:hint="eastAsia"/>
          <w:color w:val="000000" w:themeColor="text1"/>
          <w:sz w:val="30"/>
          <w:szCs w:val="30"/>
        </w:rPr>
        <w:t xml:space="preserve"> </w:t>
      </w:r>
      <w:r w:rsidRPr="002D5013">
        <w:rPr>
          <w:rFonts w:ascii="Times New Roman" w:eastAsia="黑体" w:hAnsi="Times New Roman"/>
          <w:color w:val="000000" w:themeColor="text1"/>
          <w:sz w:val="30"/>
          <w:szCs w:val="30"/>
        </w:rPr>
        <w:t xml:space="preserve"> </w:t>
      </w:r>
      <w:r w:rsidR="00F71ADC">
        <w:rPr>
          <w:rFonts w:ascii="Times New Roman" w:eastAsia="黑体" w:hAnsi="Times New Roman"/>
          <w:color w:val="000000" w:themeColor="text1"/>
          <w:sz w:val="30"/>
          <w:szCs w:val="30"/>
        </w:rPr>
        <w:t>12</w:t>
      </w:r>
      <w:r w:rsidR="00B779DC" w:rsidRPr="002D5013">
        <w:rPr>
          <w:rFonts w:ascii="Times New Roman" w:eastAsia="黑体" w:hAnsi="Times New Roman"/>
          <w:color w:val="000000" w:themeColor="text1"/>
          <w:sz w:val="30"/>
          <w:szCs w:val="30"/>
        </w:rPr>
        <w:t xml:space="preserve"> </w:t>
      </w:r>
      <w:r w:rsidR="00F71ADC">
        <w:rPr>
          <w:rFonts w:ascii="Times New Roman" w:eastAsia="黑体" w:hAnsi="Times New Roman"/>
          <w:color w:val="000000" w:themeColor="text1"/>
          <w:sz w:val="30"/>
          <w:szCs w:val="30"/>
        </w:rPr>
        <w:t xml:space="preserve"> </w:t>
      </w:r>
      <w:r w:rsidRPr="002D5013">
        <w:rPr>
          <w:rFonts w:ascii="Times New Roman" w:eastAsia="黑体" w:hAnsi="Times New Roman" w:hint="eastAsia"/>
          <w:color w:val="000000" w:themeColor="text1"/>
          <w:sz w:val="30"/>
          <w:szCs w:val="30"/>
        </w:rPr>
        <w:t>月</w:t>
      </w:r>
      <w:r w:rsidR="00B779DC" w:rsidRPr="002D5013">
        <w:rPr>
          <w:rFonts w:ascii="Times New Roman" w:eastAsia="黑体" w:hAnsi="Times New Roman" w:hint="eastAsia"/>
          <w:color w:val="000000" w:themeColor="text1"/>
          <w:sz w:val="30"/>
          <w:szCs w:val="30"/>
        </w:rPr>
        <w:t xml:space="preserve"> </w:t>
      </w:r>
      <w:r w:rsidR="00F71ADC">
        <w:rPr>
          <w:rFonts w:ascii="Times New Roman" w:eastAsia="黑体" w:hAnsi="Times New Roman"/>
          <w:color w:val="000000" w:themeColor="text1"/>
          <w:sz w:val="30"/>
          <w:szCs w:val="30"/>
        </w:rPr>
        <w:t>27</w:t>
      </w:r>
      <w:r w:rsidR="00B779DC" w:rsidRPr="002D5013">
        <w:rPr>
          <w:rFonts w:ascii="Times New Roman" w:eastAsia="黑体" w:hAnsi="Times New Roman"/>
          <w:color w:val="000000" w:themeColor="text1"/>
          <w:sz w:val="30"/>
          <w:szCs w:val="30"/>
        </w:rPr>
        <w:t xml:space="preserve"> </w:t>
      </w:r>
      <w:r w:rsidRPr="002D5013">
        <w:rPr>
          <w:rFonts w:ascii="Times New Roman" w:eastAsia="黑体" w:hAnsi="Times New Roman" w:hint="eastAsia"/>
          <w:color w:val="000000" w:themeColor="text1"/>
          <w:sz w:val="30"/>
          <w:szCs w:val="30"/>
        </w:rPr>
        <w:t>日</w:t>
      </w:r>
    </w:p>
    <w:p w14:paraId="65FCE2F0" w14:textId="77777777" w:rsidR="002B043C" w:rsidRPr="002D5013" w:rsidRDefault="002B043C" w:rsidP="002B043C">
      <w:pPr>
        <w:jc w:val="center"/>
        <w:rPr>
          <w:rFonts w:ascii="Times New Roman" w:eastAsia="黑体" w:hAnsi="Times New Roman"/>
          <w:color w:val="000000" w:themeColor="text1"/>
          <w:sz w:val="30"/>
          <w:szCs w:val="30"/>
        </w:rPr>
      </w:pPr>
    </w:p>
    <w:p w14:paraId="319B0E9E" w14:textId="77777777" w:rsidR="002B043C" w:rsidRPr="002D5013" w:rsidRDefault="002B043C" w:rsidP="002B043C">
      <w:pPr>
        <w:widowControl/>
        <w:jc w:val="left"/>
        <w:rPr>
          <w:rFonts w:ascii="Times New Roman" w:eastAsia="黑体" w:hAnsi="Times New Roman"/>
          <w:color w:val="000000" w:themeColor="text1"/>
          <w:sz w:val="30"/>
          <w:szCs w:val="30"/>
        </w:rPr>
      </w:pPr>
      <w:r w:rsidRPr="002D5013">
        <w:rPr>
          <w:rFonts w:ascii="Times New Roman" w:eastAsia="黑体" w:hAnsi="Times New Roman"/>
          <w:color w:val="000000" w:themeColor="text1"/>
          <w:sz w:val="30"/>
          <w:szCs w:val="30"/>
        </w:rPr>
        <w:br w:type="page"/>
      </w:r>
    </w:p>
    <w:p w14:paraId="6D4AFD8A" w14:textId="2BFDF3D1" w:rsidR="00F71ADC" w:rsidRDefault="00A0686E" w:rsidP="00DD1030">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lastRenderedPageBreak/>
        <w:t>自</w:t>
      </w:r>
      <w:r w:rsidR="00F71ADC">
        <w:rPr>
          <w:rFonts w:ascii="仿宋" w:eastAsia="仿宋" w:hAnsi="仿宋" w:cs="宋体" w:hint="eastAsia"/>
          <w:color w:val="000000" w:themeColor="text1"/>
          <w:kern w:val="0"/>
          <w:sz w:val="24"/>
          <w:szCs w:val="24"/>
        </w:rPr>
        <w:t>公路交通博物馆加入首批“国家交通运输科普基地”以来，我馆更加注重提高科普工作管理水平、加强对科普工作的指导和协调。2</w:t>
      </w:r>
      <w:r w:rsidR="00F71ADC">
        <w:rPr>
          <w:rFonts w:ascii="仿宋" w:eastAsia="仿宋" w:hAnsi="仿宋" w:cs="宋体"/>
          <w:color w:val="000000" w:themeColor="text1"/>
          <w:kern w:val="0"/>
          <w:sz w:val="24"/>
          <w:szCs w:val="24"/>
        </w:rPr>
        <w:t>021</w:t>
      </w:r>
      <w:r w:rsidR="00F71ADC">
        <w:rPr>
          <w:rFonts w:ascii="仿宋" w:eastAsia="仿宋" w:hAnsi="仿宋" w:cs="宋体" w:hint="eastAsia"/>
          <w:color w:val="000000" w:themeColor="text1"/>
          <w:kern w:val="0"/>
          <w:sz w:val="24"/>
          <w:szCs w:val="24"/>
        </w:rPr>
        <w:t>年，在我馆已有</w:t>
      </w:r>
      <w:r>
        <w:rPr>
          <w:rFonts w:ascii="仿宋" w:eastAsia="仿宋" w:hAnsi="仿宋" w:cs="宋体" w:hint="eastAsia"/>
          <w:color w:val="000000" w:themeColor="text1"/>
          <w:kern w:val="0"/>
          <w:sz w:val="24"/>
          <w:szCs w:val="24"/>
        </w:rPr>
        <w:t>相关</w:t>
      </w:r>
      <w:r w:rsidR="00F71ADC">
        <w:rPr>
          <w:rFonts w:ascii="仿宋" w:eastAsia="仿宋" w:hAnsi="仿宋" w:cs="宋体" w:hint="eastAsia"/>
          <w:color w:val="000000" w:themeColor="text1"/>
          <w:kern w:val="0"/>
          <w:sz w:val="24"/>
          <w:szCs w:val="24"/>
        </w:rPr>
        <w:t>科普工作管理制度的基础上，</w:t>
      </w:r>
      <w:r>
        <w:rPr>
          <w:rFonts w:ascii="仿宋" w:eastAsia="仿宋" w:hAnsi="仿宋" w:cs="宋体" w:hint="eastAsia"/>
          <w:color w:val="000000" w:themeColor="text1"/>
          <w:kern w:val="0"/>
          <w:sz w:val="24"/>
          <w:szCs w:val="24"/>
        </w:rPr>
        <w:t>增加制</w:t>
      </w:r>
      <w:r w:rsidR="00F71ADC">
        <w:rPr>
          <w:rFonts w:ascii="仿宋" w:eastAsia="仿宋" w:hAnsi="仿宋" w:cs="宋体" w:hint="eastAsia"/>
          <w:color w:val="000000" w:themeColor="text1"/>
          <w:kern w:val="0"/>
          <w:sz w:val="24"/>
          <w:szCs w:val="24"/>
        </w:rPr>
        <w:t>定了《2</w:t>
      </w:r>
      <w:r w:rsidR="00F71ADC">
        <w:rPr>
          <w:rFonts w:ascii="仿宋" w:eastAsia="仿宋" w:hAnsi="仿宋" w:cs="宋体"/>
          <w:color w:val="000000" w:themeColor="text1"/>
          <w:kern w:val="0"/>
          <w:sz w:val="24"/>
          <w:szCs w:val="24"/>
        </w:rPr>
        <w:t>021</w:t>
      </w:r>
      <w:r w:rsidR="00F71ADC">
        <w:rPr>
          <w:rFonts w:ascii="仿宋" w:eastAsia="仿宋" w:hAnsi="仿宋" w:cs="宋体" w:hint="eastAsia"/>
          <w:color w:val="000000" w:themeColor="text1"/>
          <w:kern w:val="0"/>
          <w:sz w:val="24"/>
          <w:szCs w:val="24"/>
        </w:rPr>
        <w:t>-</w:t>
      </w:r>
      <w:r w:rsidR="00B310AF">
        <w:rPr>
          <w:rFonts w:ascii="仿宋" w:eastAsia="仿宋" w:hAnsi="仿宋" w:cs="宋体"/>
          <w:color w:val="000000" w:themeColor="text1"/>
          <w:kern w:val="0"/>
          <w:sz w:val="24"/>
          <w:szCs w:val="24"/>
        </w:rPr>
        <w:t>2025</w:t>
      </w:r>
      <w:r w:rsidR="00B310AF">
        <w:rPr>
          <w:rFonts w:ascii="仿宋" w:eastAsia="仿宋" w:hAnsi="仿宋" w:cs="宋体" w:hint="eastAsia"/>
          <w:color w:val="000000" w:themeColor="text1"/>
          <w:kern w:val="0"/>
          <w:sz w:val="24"/>
          <w:szCs w:val="24"/>
        </w:rPr>
        <w:t>年长安大学公路交通博物馆建设规划</w:t>
      </w:r>
      <w:r w:rsidR="00F71ADC">
        <w:rPr>
          <w:rFonts w:ascii="仿宋" w:eastAsia="仿宋" w:hAnsi="仿宋" w:cs="宋体" w:hint="eastAsia"/>
          <w:color w:val="000000" w:themeColor="text1"/>
          <w:kern w:val="0"/>
          <w:sz w:val="24"/>
          <w:szCs w:val="24"/>
        </w:rPr>
        <w:t>》</w:t>
      </w:r>
      <w:r w:rsidR="00B310AF">
        <w:rPr>
          <w:rFonts w:ascii="仿宋" w:eastAsia="仿宋" w:hAnsi="仿宋" w:cs="宋体" w:hint="eastAsia"/>
          <w:color w:val="000000" w:themeColor="text1"/>
          <w:kern w:val="0"/>
          <w:sz w:val="24"/>
          <w:szCs w:val="24"/>
        </w:rPr>
        <w:t>、《关于印发长安大学公路交通博物馆管理工作办法的通知》</w:t>
      </w:r>
      <w:r>
        <w:rPr>
          <w:rFonts w:ascii="仿宋" w:eastAsia="仿宋" w:hAnsi="仿宋" w:cs="宋体" w:hint="eastAsia"/>
          <w:color w:val="000000" w:themeColor="text1"/>
          <w:kern w:val="0"/>
          <w:sz w:val="24"/>
          <w:szCs w:val="24"/>
        </w:rPr>
        <w:t>和</w:t>
      </w:r>
      <w:r w:rsidR="00B310AF">
        <w:rPr>
          <w:rFonts w:ascii="仿宋" w:eastAsia="仿宋" w:hAnsi="仿宋" w:cs="宋体" w:hint="eastAsia"/>
          <w:color w:val="000000" w:themeColor="text1"/>
          <w:kern w:val="0"/>
          <w:sz w:val="24"/>
          <w:szCs w:val="24"/>
        </w:rPr>
        <w:t>《长安大学公路交通博物馆岗位职责认定》等</w:t>
      </w:r>
      <w:r>
        <w:rPr>
          <w:rFonts w:ascii="仿宋" w:eastAsia="仿宋" w:hAnsi="仿宋" w:cs="宋体" w:hint="eastAsia"/>
          <w:color w:val="000000" w:themeColor="text1"/>
          <w:kern w:val="0"/>
          <w:sz w:val="24"/>
          <w:szCs w:val="24"/>
        </w:rPr>
        <w:t>相关管理制度</w:t>
      </w:r>
      <w:r w:rsidR="00B310AF">
        <w:rPr>
          <w:rFonts w:ascii="仿宋" w:eastAsia="仿宋" w:hAnsi="仿宋" w:cs="宋体" w:hint="eastAsia"/>
          <w:color w:val="000000" w:themeColor="text1"/>
          <w:kern w:val="0"/>
          <w:sz w:val="24"/>
          <w:szCs w:val="24"/>
        </w:rPr>
        <w:t>，</w:t>
      </w:r>
      <w:r>
        <w:rPr>
          <w:rFonts w:ascii="仿宋" w:eastAsia="仿宋" w:hAnsi="仿宋" w:cs="宋体" w:hint="eastAsia"/>
          <w:color w:val="000000" w:themeColor="text1"/>
          <w:kern w:val="0"/>
          <w:sz w:val="24"/>
          <w:szCs w:val="24"/>
        </w:rPr>
        <w:t>为进一步</w:t>
      </w:r>
      <w:r w:rsidR="00B310AF">
        <w:rPr>
          <w:rFonts w:ascii="仿宋" w:eastAsia="仿宋" w:hAnsi="仿宋" w:cs="宋体" w:hint="eastAsia"/>
          <w:color w:val="000000" w:themeColor="text1"/>
          <w:kern w:val="0"/>
          <w:sz w:val="24"/>
          <w:szCs w:val="24"/>
        </w:rPr>
        <w:t>推动</w:t>
      </w:r>
      <w:r>
        <w:rPr>
          <w:rFonts w:ascii="仿宋" w:eastAsia="仿宋" w:hAnsi="仿宋" w:cs="宋体" w:hint="eastAsia"/>
          <w:color w:val="000000" w:themeColor="text1"/>
          <w:kern w:val="0"/>
          <w:sz w:val="24"/>
          <w:szCs w:val="24"/>
        </w:rPr>
        <w:t>我馆</w:t>
      </w:r>
      <w:r w:rsidR="00B310AF">
        <w:rPr>
          <w:rFonts w:ascii="仿宋" w:eastAsia="仿宋" w:hAnsi="仿宋" w:cs="宋体" w:hint="eastAsia"/>
          <w:color w:val="000000" w:themeColor="text1"/>
          <w:kern w:val="0"/>
          <w:sz w:val="24"/>
          <w:szCs w:val="24"/>
        </w:rPr>
        <w:t>科普育人职能的发挥</w:t>
      </w:r>
      <w:r>
        <w:rPr>
          <w:rFonts w:ascii="仿宋" w:eastAsia="仿宋" w:hAnsi="仿宋" w:cs="宋体" w:hint="eastAsia"/>
          <w:color w:val="000000" w:themeColor="text1"/>
          <w:kern w:val="0"/>
          <w:sz w:val="24"/>
          <w:szCs w:val="24"/>
        </w:rPr>
        <w:t>提供了</w:t>
      </w:r>
      <w:r w:rsidR="00CF5C30">
        <w:rPr>
          <w:rFonts w:ascii="仿宋" w:eastAsia="仿宋" w:hAnsi="仿宋" w:cs="宋体" w:hint="eastAsia"/>
          <w:color w:val="000000" w:themeColor="text1"/>
          <w:kern w:val="0"/>
          <w:sz w:val="24"/>
          <w:szCs w:val="24"/>
        </w:rPr>
        <w:t>有效</w:t>
      </w:r>
      <w:r>
        <w:rPr>
          <w:rFonts w:ascii="仿宋" w:eastAsia="仿宋" w:hAnsi="仿宋" w:cs="宋体" w:hint="eastAsia"/>
          <w:color w:val="000000" w:themeColor="text1"/>
          <w:kern w:val="0"/>
          <w:sz w:val="24"/>
          <w:szCs w:val="24"/>
        </w:rPr>
        <w:t>指导</w:t>
      </w:r>
      <w:r w:rsidR="00B310AF">
        <w:rPr>
          <w:rFonts w:ascii="仿宋" w:eastAsia="仿宋" w:hAnsi="仿宋" w:cs="宋体" w:hint="eastAsia"/>
          <w:color w:val="000000" w:themeColor="text1"/>
          <w:kern w:val="0"/>
          <w:sz w:val="24"/>
          <w:szCs w:val="24"/>
        </w:rPr>
        <w:t>。</w:t>
      </w:r>
    </w:p>
    <w:p w14:paraId="0166A5CE" w14:textId="541FDA7C" w:rsidR="00717F7D" w:rsidRDefault="00841CCC" w:rsidP="00841CCC">
      <w:pPr>
        <w:widowControl/>
        <w:spacing w:line="360" w:lineRule="auto"/>
        <w:ind w:firstLineChars="200" w:firstLine="480"/>
        <w:rPr>
          <w:rFonts w:ascii="仿宋" w:eastAsia="仿宋" w:hAnsi="仿宋" w:cs="宋体"/>
          <w:color w:val="000000" w:themeColor="text1"/>
          <w:kern w:val="0"/>
          <w:sz w:val="24"/>
          <w:szCs w:val="24"/>
        </w:rPr>
      </w:pPr>
      <w:r w:rsidRPr="00841CCC">
        <w:rPr>
          <w:rFonts w:ascii="仿宋" w:eastAsia="仿宋" w:hAnsi="仿宋" w:cs="宋体" w:hint="eastAsia"/>
          <w:color w:val="000000" w:themeColor="text1"/>
          <w:kern w:val="0"/>
          <w:sz w:val="24"/>
          <w:szCs w:val="24"/>
        </w:rPr>
        <w:t>本年度，公路交通博物馆</w:t>
      </w:r>
      <w:r w:rsidR="00CF5C30">
        <w:rPr>
          <w:rFonts w:ascii="仿宋" w:eastAsia="仿宋" w:hAnsi="仿宋" w:cs="宋体" w:hint="eastAsia"/>
          <w:color w:val="000000" w:themeColor="text1"/>
          <w:kern w:val="0"/>
          <w:sz w:val="24"/>
          <w:szCs w:val="24"/>
        </w:rPr>
        <w:t>通过在博物馆官网及公众号同步更新发布参观开放时间、团体参观讲解预约渠道，</w:t>
      </w:r>
      <w:r w:rsidRPr="00841CCC">
        <w:rPr>
          <w:rFonts w:ascii="仿宋" w:eastAsia="仿宋" w:hAnsi="仿宋" w:cs="宋体" w:hint="eastAsia"/>
          <w:color w:val="000000" w:themeColor="text1"/>
          <w:kern w:val="0"/>
          <w:sz w:val="24"/>
          <w:szCs w:val="24"/>
        </w:rPr>
        <w:t>保持常态化对校内人员开放，</w:t>
      </w:r>
      <w:r w:rsidR="00CF5C30">
        <w:rPr>
          <w:rFonts w:ascii="仿宋" w:eastAsia="仿宋" w:hAnsi="仿宋" w:cs="宋体" w:hint="eastAsia"/>
          <w:color w:val="000000" w:themeColor="text1"/>
          <w:kern w:val="0"/>
          <w:sz w:val="24"/>
          <w:szCs w:val="24"/>
        </w:rPr>
        <w:t>并</w:t>
      </w:r>
      <w:r w:rsidRPr="00841CCC">
        <w:rPr>
          <w:rFonts w:ascii="仿宋" w:eastAsia="仿宋" w:hAnsi="仿宋" w:cs="宋体" w:hint="eastAsia"/>
          <w:color w:val="000000" w:themeColor="text1"/>
          <w:kern w:val="0"/>
          <w:sz w:val="24"/>
          <w:szCs w:val="24"/>
        </w:rPr>
        <w:t>在新冠疫情防控要求下，</w:t>
      </w:r>
      <w:r w:rsidR="00CF5C30">
        <w:rPr>
          <w:rFonts w:ascii="仿宋" w:eastAsia="仿宋" w:hAnsi="仿宋" w:cs="宋体" w:hint="eastAsia"/>
          <w:color w:val="000000" w:themeColor="text1"/>
          <w:kern w:val="0"/>
          <w:sz w:val="24"/>
          <w:szCs w:val="24"/>
        </w:rPr>
        <w:t>坚持</w:t>
      </w:r>
      <w:r w:rsidRPr="00841CCC">
        <w:rPr>
          <w:rFonts w:ascii="仿宋" w:eastAsia="仿宋" w:hAnsi="仿宋" w:cs="宋体" w:hint="eastAsia"/>
          <w:color w:val="000000" w:themeColor="text1"/>
          <w:kern w:val="0"/>
          <w:sz w:val="24"/>
          <w:szCs w:val="24"/>
        </w:rPr>
        <w:t>向公众开放</w:t>
      </w:r>
      <w:r w:rsidRPr="00841CCC">
        <w:rPr>
          <w:rFonts w:ascii="仿宋" w:eastAsia="仿宋" w:hAnsi="仿宋" w:cs="宋体"/>
          <w:color w:val="000000" w:themeColor="text1"/>
          <w:kern w:val="0"/>
          <w:sz w:val="24"/>
          <w:szCs w:val="24"/>
        </w:rPr>
        <w:t>2</w:t>
      </w:r>
      <w:r w:rsidR="00A0686E">
        <w:rPr>
          <w:rFonts w:ascii="仿宋" w:eastAsia="仿宋" w:hAnsi="仿宋" w:cs="宋体"/>
          <w:color w:val="000000" w:themeColor="text1"/>
          <w:kern w:val="0"/>
          <w:sz w:val="24"/>
          <w:szCs w:val="24"/>
        </w:rPr>
        <w:t>0</w:t>
      </w:r>
      <w:r w:rsidRPr="00841CCC">
        <w:rPr>
          <w:rFonts w:ascii="仿宋" w:eastAsia="仿宋" w:hAnsi="仿宋" w:cs="宋体"/>
          <w:color w:val="000000" w:themeColor="text1"/>
          <w:kern w:val="0"/>
          <w:sz w:val="24"/>
          <w:szCs w:val="24"/>
        </w:rPr>
        <w:t>0</w:t>
      </w:r>
      <w:r w:rsidRPr="00841CCC">
        <w:rPr>
          <w:rFonts w:ascii="仿宋" w:eastAsia="仿宋" w:hAnsi="仿宋" w:cs="宋体" w:hint="eastAsia"/>
          <w:color w:val="000000" w:themeColor="text1"/>
          <w:kern w:val="0"/>
          <w:sz w:val="24"/>
          <w:szCs w:val="24"/>
        </w:rPr>
        <w:t>天以上</w:t>
      </w:r>
      <w:r w:rsidR="00717F7D">
        <w:rPr>
          <w:rFonts w:ascii="仿宋" w:eastAsia="仿宋" w:hAnsi="仿宋" w:cs="宋体" w:hint="eastAsia"/>
          <w:color w:val="000000" w:themeColor="text1"/>
          <w:kern w:val="0"/>
          <w:sz w:val="24"/>
          <w:szCs w:val="24"/>
        </w:rPr>
        <w:t>，承担了</w:t>
      </w:r>
      <w:r w:rsidR="00717F7D" w:rsidRPr="00841CCC">
        <w:rPr>
          <w:rFonts w:ascii="仿宋" w:eastAsia="仿宋" w:hAnsi="仿宋" w:cs="宋体" w:hint="eastAsia"/>
          <w:color w:val="000000" w:themeColor="text1"/>
          <w:kern w:val="0"/>
          <w:sz w:val="24"/>
          <w:szCs w:val="24"/>
        </w:rPr>
        <w:t>各类来访团体的接待讲解和服务工作</w:t>
      </w:r>
      <w:r w:rsidR="00717F7D">
        <w:rPr>
          <w:rFonts w:ascii="仿宋" w:eastAsia="仿宋" w:hAnsi="仿宋" w:cs="宋体" w:hint="eastAsia"/>
          <w:color w:val="000000" w:themeColor="text1"/>
          <w:kern w:val="0"/>
          <w:sz w:val="24"/>
          <w:szCs w:val="24"/>
        </w:rPr>
        <w:t>，</w:t>
      </w:r>
      <w:r w:rsidR="002C5E26">
        <w:rPr>
          <w:rFonts w:ascii="仿宋" w:eastAsia="仿宋" w:hAnsi="仿宋" w:cs="宋体" w:hint="eastAsia"/>
          <w:color w:val="000000" w:themeColor="text1"/>
          <w:kern w:val="0"/>
          <w:sz w:val="24"/>
          <w:szCs w:val="24"/>
        </w:rPr>
        <w:t>本年度参观</w:t>
      </w:r>
      <w:r w:rsidR="00717F7D" w:rsidRPr="00841CCC">
        <w:rPr>
          <w:rFonts w:ascii="仿宋" w:eastAsia="仿宋" w:hAnsi="仿宋" w:cs="宋体" w:hint="eastAsia"/>
          <w:color w:val="000000" w:themeColor="text1"/>
          <w:kern w:val="0"/>
          <w:sz w:val="24"/>
          <w:szCs w:val="24"/>
        </w:rPr>
        <w:t>人数</w:t>
      </w:r>
      <w:r w:rsidR="00717F7D">
        <w:rPr>
          <w:rFonts w:ascii="仿宋" w:eastAsia="仿宋" w:hAnsi="仿宋" w:cs="宋体" w:hint="eastAsia"/>
          <w:color w:val="000000" w:themeColor="text1"/>
          <w:kern w:val="0"/>
          <w:sz w:val="24"/>
          <w:szCs w:val="24"/>
        </w:rPr>
        <w:t>总计约</w:t>
      </w:r>
      <w:r w:rsidR="00717F7D" w:rsidRPr="00841CCC">
        <w:rPr>
          <w:rFonts w:ascii="仿宋" w:eastAsia="仿宋" w:hAnsi="仿宋" w:cs="宋体" w:hint="eastAsia"/>
          <w:color w:val="000000" w:themeColor="text1"/>
          <w:kern w:val="0"/>
          <w:sz w:val="24"/>
          <w:szCs w:val="24"/>
        </w:rPr>
        <w:t>1</w:t>
      </w:r>
      <w:r w:rsidR="00717F7D" w:rsidRPr="00841CCC">
        <w:rPr>
          <w:rFonts w:ascii="仿宋" w:eastAsia="仿宋" w:hAnsi="仿宋" w:cs="宋体"/>
          <w:color w:val="000000" w:themeColor="text1"/>
          <w:kern w:val="0"/>
          <w:sz w:val="24"/>
          <w:szCs w:val="24"/>
        </w:rPr>
        <w:t>5000</w:t>
      </w:r>
      <w:r w:rsidR="00717F7D" w:rsidRPr="00841CCC">
        <w:rPr>
          <w:rFonts w:ascii="仿宋" w:eastAsia="仿宋" w:hAnsi="仿宋" w:cs="宋体" w:hint="eastAsia"/>
          <w:color w:val="000000" w:themeColor="text1"/>
          <w:kern w:val="0"/>
          <w:sz w:val="24"/>
          <w:szCs w:val="24"/>
        </w:rPr>
        <w:t>余人。</w:t>
      </w:r>
    </w:p>
    <w:p w14:paraId="16627286" w14:textId="5C3BE901" w:rsidR="00467DFD" w:rsidRDefault="00ED361A" w:rsidP="00717F7D">
      <w:pPr>
        <w:widowControl/>
        <w:spacing w:line="360" w:lineRule="auto"/>
        <w:rPr>
          <w:rFonts w:ascii="仿宋" w:eastAsia="仿宋" w:hAnsi="仿宋" w:cs="宋体"/>
          <w:color w:val="000000" w:themeColor="text1"/>
          <w:kern w:val="0"/>
          <w:sz w:val="24"/>
          <w:szCs w:val="24"/>
        </w:rPr>
      </w:pPr>
      <w:r>
        <w:rPr>
          <w:rFonts w:ascii="仿宋" w:eastAsia="仿宋" w:hAnsi="仿宋" w:cs="宋体" w:hint="eastAsia"/>
          <w:noProof/>
          <w:color w:val="000000" w:themeColor="text1"/>
          <w:kern w:val="0"/>
          <w:sz w:val="24"/>
          <w:szCs w:val="24"/>
          <w:lang w:val="zh-CN"/>
        </w:rPr>
        <w:drawing>
          <wp:inline distT="0" distB="0" distL="0" distR="0" wp14:anchorId="0D104C34" wp14:editId="0635E26B">
            <wp:extent cx="5325466" cy="1872691"/>
            <wp:effectExtent l="0" t="0" r="8890" b="13335"/>
            <wp:docPr id="14" name="图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2520384" w14:textId="77777777" w:rsidR="00467DFD" w:rsidRDefault="00467DFD" w:rsidP="00841CCC">
      <w:pPr>
        <w:widowControl/>
        <w:spacing w:line="360" w:lineRule="auto"/>
        <w:ind w:firstLineChars="200" w:firstLine="480"/>
        <w:rPr>
          <w:rFonts w:ascii="仿宋" w:eastAsia="仿宋" w:hAnsi="仿宋" w:cs="宋体"/>
          <w:color w:val="000000" w:themeColor="text1"/>
          <w:kern w:val="0"/>
          <w:sz w:val="24"/>
          <w:szCs w:val="24"/>
        </w:rPr>
      </w:pPr>
    </w:p>
    <w:p w14:paraId="153663F1" w14:textId="29A28A0C" w:rsidR="002C5E26" w:rsidRDefault="00190762" w:rsidP="001704E0">
      <w:pPr>
        <w:pStyle w:val="a8"/>
        <w:numPr>
          <w:ilvl w:val="0"/>
          <w:numId w:val="10"/>
        </w:numPr>
        <w:ind w:firstLineChars="0"/>
        <w:rPr>
          <w:rFonts w:ascii="Times New Roman" w:eastAsia="黑体" w:hAnsi="Times New Roman"/>
          <w:color w:val="000000" w:themeColor="text1"/>
          <w:sz w:val="30"/>
          <w:szCs w:val="30"/>
        </w:rPr>
      </w:pPr>
      <w:r>
        <w:rPr>
          <w:rFonts w:ascii="Times New Roman" w:eastAsia="黑体" w:hAnsi="Times New Roman" w:hint="eastAsia"/>
          <w:color w:val="000000" w:themeColor="text1"/>
          <w:sz w:val="30"/>
          <w:szCs w:val="30"/>
        </w:rPr>
        <w:t>科普场馆建设</w:t>
      </w:r>
      <w:r w:rsidR="00581ECC">
        <w:rPr>
          <w:rFonts w:ascii="Times New Roman" w:eastAsia="黑体" w:hAnsi="Times New Roman" w:hint="eastAsia"/>
          <w:color w:val="000000" w:themeColor="text1"/>
          <w:sz w:val="30"/>
          <w:szCs w:val="30"/>
        </w:rPr>
        <w:t>情况</w:t>
      </w:r>
    </w:p>
    <w:p w14:paraId="359BF40E" w14:textId="227A255C" w:rsidR="00D7524A" w:rsidRPr="00D7524A" w:rsidRDefault="00D7524A" w:rsidP="00D7524A">
      <w:pPr>
        <w:pStyle w:val="a8"/>
        <w:ind w:firstLineChars="0" w:firstLine="0"/>
        <w:rPr>
          <w:rFonts w:ascii="Times New Roman" w:eastAsia="黑体" w:hAnsi="Times New Roman"/>
          <w:b/>
          <w:bCs/>
          <w:color w:val="000000" w:themeColor="text1"/>
          <w:sz w:val="30"/>
          <w:szCs w:val="30"/>
        </w:rPr>
      </w:pPr>
      <w:r w:rsidRPr="00D7524A">
        <w:rPr>
          <w:rFonts w:ascii="仿宋" w:eastAsia="仿宋" w:hAnsi="仿宋" w:cs="宋体" w:hint="eastAsia"/>
          <w:b/>
          <w:bCs/>
          <w:color w:val="000000" w:themeColor="text1"/>
          <w:kern w:val="0"/>
          <w:sz w:val="24"/>
          <w:szCs w:val="24"/>
        </w:rPr>
        <w:t>1．</w:t>
      </w:r>
      <w:r w:rsidR="00D9332F">
        <w:rPr>
          <w:rFonts w:ascii="仿宋" w:eastAsia="仿宋" w:hAnsi="仿宋" w:cs="宋体" w:hint="eastAsia"/>
          <w:b/>
          <w:bCs/>
          <w:color w:val="000000" w:themeColor="text1"/>
          <w:kern w:val="0"/>
          <w:sz w:val="24"/>
          <w:szCs w:val="24"/>
        </w:rPr>
        <w:t>新建</w:t>
      </w:r>
      <w:r w:rsidRPr="00D7524A">
        <w:rPr>
          <w:rFonts w:ascii="仿宋" w:eastAsia="仿宋" w:hAnsi="仿宋" w:cs="宋体" w:hint="eastAsia"/>
          <w:b/>
          <w:bCs/>
          <w:color w:val="000000" w:themeColor="text1"/>
          <w:kern w:val="0"/>
          <w:sz w:val="24"/>
          <w:szCs w:val="24"/>
        </w:rPr>
        <w:t>智能交通与工程机械展厅</w:t>
      </w:r>
    </w:p>
    <w:p w14:paraId="74ED38C6" w14:textId="343CE585" w:rsidR="00190762" w:rsidRDefault="00190762" w:rsidP="00190762">
      <w:pPr>
        <w:widowControl/>
        <w:spacing w:line="360" w:lineRule="auto"/>
        <w:ind w:firstLineChars="200" w:firstLine="480"/>
        <w:rPr>
          <w:rFonts w:ascii="仿宋" w:eastAsia="仿宋" w:hAnsi="仿宋" w:cs="宋体"/>
          <w:color w:val="000000" w:themeColor="text1"/>
          <w:kern w:val="0"/>
          <w:sz w:val="24"/>
          <w:szCs w:val="24"/>
        </w:rPr>
      </w:pPr>
      <w:r w:rsidRPr="00190762">
        <w:rPr>
          <w:rFonts w:ascii="仿宋" w:eastAsia="仿宋" w:hAnsi="仿宋" w:cs="宋体"/>
          <w:color w:val="000000" w:themeColor="text1"/>
          <w:kern w:val="0"/>
          <w:sz w:val="24"/>
          <w:szCs w:val="24"/>
        </w:rPr>
        <w:t>2021</w:t>
      </w:r>
      <w:r w:rsidRPr="00190762">
        <w:rPr>
          <w:rFonts w:ascii="仿宋" w:eastAsia="仿宋" w:hAnsi="仿宋" w:cs="宋体" w:hint="eastAsia"/>
          <w:color w:val="000000" w:themeColor="text1"/>
          <w:kern w:val="0"/>
          <w:sz w:val="24"/>
          <w:szCs w:val="24"/>
        </w:rPr>
        <w:t>年4月，公路交通博物馆</w:t>
      </w:r>
      <w:r>
        <w:rPr>
          <w:rFonts w:ascii="仿宋" w:eastAsia="仿宋" w:hAnsi="仿宋" w:cs="宋体" w:hint="eastAsia"/>
          <w:color w:val="000000" w:themeColor="text1"/>
          <w:kern w:val="0"/>
          <w:sz w:val="24"/>
          <w:szCs w:val="24"/>
        </w:rPr>
        <w:t>新增的第三层</w:t>
      </w:r>
      <w:r w:rsidRPr="00190762">
        <w:rPr>
          <w:rFonts w:ascii="仿宋" w:eastAsia="仿宋" w:hAnsi="仿宋" w:cs="宋体" w:hint="eastAsia"/>
          <w:color w:val="000000" w:themeColor="text1"/>
          <w:kern w:val="0"/>
          <w:sz w:val="24"/>
          <w:szCs w:val="24"/>
        </w:rPr>
        <w:t>智能交通与工程机械展厅建成开放，该展厅</w:t>
      </w:r>
      <w:r w:rsidR="00D7524A">
        <w:rPr>
          <w:rFonts w:ascii="仿宋" w:eastAsia="仿宋" w:hAnsi="仿宋" w:cs="宋体" w:hint="eastAsia"/>
          <w:color w:val="000000" w:themeColor="text1"/>
          <w:kern w:val="0"/>
          <w:sz w:val="24"/>
          <w:szCs w:val="24"/>
        </w:rPr>
        <w:t>拥有</w:t>
      </w:r>
      <w:r w:rsidRPr="00190762">
        <w:rPr>
          <w:rFonts w:ascii="仿宋" w:eastAsia="仿宋" w:hAnsi="仿宋" w:cs="宋体" w:hint="eastAsia"/>
          <w:color w:val="000000" w:themeColor="text1"/>
          <w:kern w:val="0"/>
          <w:sz w:val="24"/>
          <w:szCs w:val="24"/>
        </w:rPr>
        <w:t>展陈面积2</w:t>
      </w:r>
      <w:r w:rsidRPr="00190762">
        <w:rPr>
          <w:rFonts w:ascii="仿宋" w:eastAsia="仿宋" w:hAnsi="仿宋" w:cs="宋体"/>
          <w:color w:val="000000" w:themeColor="text1"/>
          <w:kern w:val="0"/>
          <w:sz w:val="24"/>
          <w:szCs w:val="24"/>
        </w:rPr>
        <w:t>000</w:t>
      </w:r>
      <w:r w:rsidRPr="00190762">
        <w:rPr>
          <w:rFonts w:ascii="仿宋" w:eastAsia="仿宋" w:hAnsi="仿宋" w:cs="宋体" w:hint="eastAsia"/>
          <w:color w:val="000000" w:themeColor="text1"/>
          <w:kern w:val="0"/>
          <w:sz w:val="24"/>
          <w:szCs w:val="24"/>
        </w:rPr>
        <w:t>余平方米，展陈文字8余万、图片2500余张、特色视频15部、VR互动体验软件</w:t>
      </w:r>
      <w:r w:rsidRPr="00190762">
        <w:rPr>
          <w:rFonts w:ascii="仿宋" w:eastAsia="仿宋" w:hAnsi="仿宋" w:cs="宋体"/>
          <w:color w:val="000000" w:themeColor="text1"/>
          <w:kern w:val="0"/>
          <w:sz w:val="24"/>
          <w:szCs w:val="24"/>
        </w:rPr>
        <w:t>5</w:t>
      </w:r>
      <w:r w:rsidRPr="00190762">
        <w:rPr>
          <w:rFonts w:ascii="仿宋" w:eastAsia="仿宋" w:hAnsi="仿宋" w:cs="宋体" w:hint="eastAsia"/>
          <w:color w:val="000000" w:themeColor="text1"/>
          <w:kern w:val="0"/>
          <w:sz w:val="24"/>
          <w:szCs w:val="24"/>
        </w:rPr>
        <w:t>套、近现代文物14件套、相关模型70余件套</w:t>
      </w:r>
      <w:r w:rsidR="00D7524A">
        <w:rPr>
          <w:rFonts w:ascii="仿宋" w:eastAsia="仿宋" w:hAnsi="仿宋" w:cs="宋体" w:hint="eastAsia"/>
          <w:color w:val="000000" w:themeColor="text1"/>
          <w:kern w:val="0"/>
          <w:sz w:val="24"/>
          <w:szCs w:val="24"/>
        </w:rPr>
        <w:t>。新展厅</w:t>
      </w:r>
      <w:r w:rsidRPr="00190762">
        <w:rPr>
          <w:rFonts w:ascii="仿宋" w:eastAsia="仿宋" w:hAnsi="仿宋" w:cs="宋体" w:hint="eastAsia"/>
          <w:color w:val="000000" w:themeColor="text1"/>
          <w:kern w:val="0"/>
          <w:sz w:val="24"/>
          <w:szCs w:val="24"/>
        </w:rPr>
        <w:t>延伸</w:t>
      </w:r>
      <w:r w:rsidR="00D7524A">
        <w:rPr>
          <w:rFonts w:ascii="仿宋" w:eastAsia="仿宋" w:hAnsi="仿宋" w:cs="宋体" w:hint="eastAsia"/>
          <w:color w:val="000000" w:themeColor="text1"/>
          <w:kern w:val="0"/>
          <w:sz w:val="24"/>
          <w:szCs w:val="24"/>
        </w:rPr>
        <w:t>了</w:t>
      </w:r>
      <w:r w:rsidRPr="00190762">
        <w:rPr>
          <w:rFonts w:ascii="仿宋" w:eastAsia="仿宋" w:hAnsi="仿宋" w:cs="宋体" w:hint="eastAsia"/>
          <w:color w:val="000000" w:themeColor="text1"/>
          <w:kern w:val="0"/>
          <w:sz w:val="24"/>
          <w:szCs w:val="24"/>
        </w:rPr>
        <w:t>原有展厅关于公路交通科技领域的展陈内容</w:t>
      </w:r>
      <w:r>
        <w:rPr>
          <w:rFonts w:ascii="仿宋" w:eastAsia="仿宋" w:hAnsi="仿宋" w:cs="宋体" w:hint="eastAsia"/>
          <w:color w:val="000000" w:themeColor="text1"/>
          <w:kern w:val="0"/>
          <w:sz w:val="24"/>
          <w:szCs w:val="24"/>
        </w:rPr>
        <w:t>，构建了从</w:t>
      </w:r>
      <w:r w:rsidRPr="006D13D4">
        <w:rPr>
          <w:rFonts w:ascii="仿宋" w:eastAsia="仿宋" w:hAnsi="仿宋" w:cs="仿宋" w:hint="eastAsia"/>
          <w:sz w:val="24"/>
        </w:rPr>
        <w:t>公路交通的基础建设、公路交通运输工具的技术发展到公路交通运输系统的智能控制与发展</w:t>
      </w:r>
      <w:r w:rsidR="00D7524A">
        <w:rPr>
          <w:rFonts w:ascii="仿宋" w:eastAsia="仿宋" w:hAnsi="仿宋" w:cs="仿宋" w:hint="eastAsia"/>
          <w:sz w:val="24"/>
        </w:rPr>
        <w:t>的</w:t>
      </w:r>
      <w:r>
        <w:rPr>
          <w:rFonts w:ascii="仿宋" w:eastAsia="仿宋" w:hAnsi="仿宋" w:cs="仿宋" w:hint="eastAsia"/>
          <w:sz w:val="24"/>
        </w:rPr>
        <w:t>公路交通</w:t>
      </w:r>
      <w:r w:rsidR="00D7524A">
        <w:rPr>
          <w:rFonts w:ascii="仿宋" w:eastAsia="仿宋" w:hAnsi="仿宋" w:cs="仿宋" w:hint="eastAsia"/>
          <w:sz w:val="24"/>
        </w:rPr>
        <w:t>领域的完整学科</w:t>
      </w:r>
      <w:r>
        <w:rPr>
          <w:rFonts w:ascii="仿宋" w:eastAsia="仿宋" w:hAnsi="仿宋" w:cs="仿宋" w:hint="eastAsia"/>
          <w:sz w:val="24"/>
        </w:rPr>
        <w:t>体系</w:t>
      </w:r>
      <w:r w:rsidR="00D7524A">
        <w:rPr>
          <w:rFonts w:ascii="仿宋" w:eastAsia="仿宋" w:hAnsi="仿宋" w:cs="仿宋" w:hint="eastAsia"/>
          <w:sz w:val="24"/>
        </w:rPr>
        <w:t>。</w:t>
      </w:r>
    </w:p>
    <w:p w14:paraId="199372F8" w14:textId="24984738" w:rsidR="00190762" w:rsidRPr="00190762" w:rsidRDefault="00D7524A" w:rsidP="00190762">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该</w:t>
      </w:r>
      <w:r w:rsidR="00190762" w:rsidRPr="00190762">
        <w:rPr>
          <w:rFonts w:ascii="仿宋" w:eastAsia="仿宋" w:hAnsi="仿宋" w:cs="宋体" w:hint="eastAsia"/>
          <w:color w:val="000000" w:themeColor="text1"/>
          <w:kern w:val="0"/>
          <w:sz w:val="24"/>
          <w:szCs w:val="24"/>
        </w:rPr>
        <w:t>展厅分为工程机械、智能交通、学术交流区、VR互动体验区、成果展示区共五个展区。</w:t>
      </w:r>
    </w:p>
    <w:p w14:paraId="48AE4FF6" w14:textId="77777777" w:rsidR="00190762" w:rsidRDefault="00190762" w:rsidP="00D7524A">
      <w:pPr>
        <w:widowControl/>
        <w:snapToGrid w:val="0"/>
        <w:spacing w:line="360" w:lineRule="auto"/>
        <w:rPr>
          <w:noProof/>
        </w:rPr>
      </w:pPr>
      <w:r w:rsidRPr="004B496B">
        <w:rPr>
          <w:noProof/>
        </w:rPr>
        <w:lastRenderedPageBreak/>
        <w:drawing>
          <wp:inline distT="0" distB="0" distL="0" distR="0" wp14:anchorId="6706B438" wp14:editId="4AAB2B9F">
            <wp:extent cx="2626157" cy="1427465"/>
            <wp:effectExtent l="0" t="0" r="3175" b="1905"/>
            <wp:docPr id="44" name="图片 44" descr="C:\Users\KK-Amber-WW\Documents\WeChat Files\wxid_0au71mvsgbqz11\FileStorage\Temp\b7315f60813c4e3c7f67ba9d89fe8f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K-Amber-WW\Documents\WeChat Files\wxid_0au71mvsgbqz11\FileStorage\Temp\b7315f60813c4e3c7f67ba9d89fe8fc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0353" cy="1429746"/>
                    </a:xfrm>
                    <a:prstGeom prst="rect">
                      <a:avLst/>
                    </a:prstGeom>
                    <a:noFill/>
                    <a:ln>
                      <a:noFill/>
                    </a:ln>
                  </pic:spPr>
                </pic:pic>
              </a:graphicData>
            </a:graphic>
          </wp:inline>
        </w:drawing>
      </w:r>
      <w:r w:rsidRPr="004B496B">
        <w:rPr>
          <w:rFonts w:hint="eastAsia"/>
          <w:noProof/>
        </w:rPr>
        <w:t xml:space="preserve"> </w:t>
      </w:r>
      <w:r w:rsidRPr="008971E1">
        <w:rPr>
          <w:noProof/>
        </w:rPr>
        <w:drawing>
          <wp:inline distT="0" distB="0" distL="0" distR="0" wp14:anchorId="3EECB6CE" wp14:editId="4CF2AE75">
            <wp:extent cx="2566491" cy="1427480"/>
            <wp:effectExtent l="0" t="0" r="5715" b="1270"/>
            <wp:docPr id="46" name="图片 46" descr="E:\交通馆工作\2021年\11月\展区照片\IMG_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交通馆工作\2021年\11月\展区照片\IMG_2548.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597030" cy="1444466"/>
                    </a:xfrm>
                    <a:prstGeom prst="rect">
                      <a:avLst/>
                    </a:prstGeom>
                    <a:noFill/>
                    <a:ln>
                      <a:noFill/>
                    </a:ln>
                  </pic:spPr>
                </pic:pic>
              </a:graphicData>
            </a:graphic>
          </wp:inline>
        </w:drawing>
      </w:r>
      <w:r w:rsidRPr="004B496B">
        <w:rPr>
          <w:noProof/>
        </w:rPr>
        <w:drawing>
          <wp:inline distT="0" distB="0" distL="0" distR="0" wp14:anchorId="686F8099" wp14:editId="12B3ACAC">
            <wp:extent cx="2611527" cy="1419832"/>
            <wp:effectExtent l="0" t="0" r="0" b="9525"/>
            <wp:docPr id="48" name="图片 48" descr="C:\Users\KK-Amber-WW\Documents\WeChat Files\wxid_0au71mvsgbqz11\FileStorage\Temp\c87c77685d40c04ac2f7635cab502b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K-Amber-WW\Documents\WeChat Files\wxid_0au71mvsgbqz11\FileStorage\Temp\c87c77685d40c04ac2f7635cab502b0f.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18416" cy="1423578"/>
                    </a:xfrm>
                    <a:prstGeom prst="rect">
                      <a:avLst/>
                    </a:prstGeom>
                    <a:noFill/>
                    <a:ln>
                      <a:noFill/>
                    </a:ln>
                  </pic:spPr>
                </pic:pic>
              </a:graphicData>
            </a:graphic>
          </wp:inline>
        </w:drawing>
      </w:r>
      <w:r w:rsidRPr="004B496B">
        <w:rPr>
          <w:noProof/>
        </w:rPr>
        <w:t xml:space="preserve"> </w:t>
      </w:r>
      <w:r w:rsidRPr="004B496B">
        <w:rPr>
          <w:noProof/>
        </w:rPr>
        <w:drawing>
          <wp:inline distT="0" distB="0" distL="0" distR="0" wp14:anchorId="1D352C69" wp14:editId="5107BE88">
            <wp:extent cx="2595296" cy="1417320"/>
            <wp:effectExtent l="0" t="0" r="0" b="0"/>
            <wp:docPr id="49" name="图片 49" descr="C:\Users\KK-Amber-WW\Documents\WeChat Files\wxid_0au71mvsgbqz11\FileStorage\Temp\9afdbedeacb9d8b91a63bbe0ec132c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K-Amber-WW\Documents\WeChat Files\wxid_0au71mvsgbqz11\FileStorage\Temp\9afdbedeacb9d8b91a63bbe0ec132cb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5413" cy="1422845"/>
                    </a:xfrm>
                    <a:prstGeom prst="rect">
                      <a:avLst/>
                    </a:prstGeom>
                    <a:noFill/>
                    <a:ln>
                      <a:noFill/>
                    </a:ln>
                  </pic:spPr>
                </pic:pic>
              </a:graphicData>
            </a:graphic>
          </wp:inline>
        </w:drawing>
      </w:r>
    </w:p>
    <w:p w14:paraId="623E6F3A" w14:textId="77777777" w:rsidR="00190762" w:rsidRPr="00190762" w:rsidRDefault="00190762" w:rsidP="00D7524A">
      <w:pPr>
        <w:pStyle w:val="a8"/>
        <w:snapToGrid w:val="0"/>
        <w:ind w:left="750" w:firstLineChars="1200" w:firstLine="2160"/>
        <w:rPr>
          <w:rFonts w:ascii="黑体" w:eastAsia="黑体" w:hAnsi="黑体"/>
          <w:sz w:val="18"/>
          <w:szCs w:val="18"/>
        </w:rPr>
      </w:pPr>
      <w:r w:rsidRPr="00190762">
        <w:rPr>
          <w:rFonts w:ascii="黑体" w:eastAsia="黑体" w:hAnsi="黑体" w:hint="eastAsia"/>
          <w:sz w:val="18"/>
          <w:szCs w:val="18"/>
        </w:rPr>
        <w:t>智能交通与工程机械展厅</w:t>
      </w:r>
    </w:p>
    <w:p w14:paraId="103DDC44" w14:textId="42F7F371" w:rsidR="00190762" w:rsidRPr="00D7524A" w:rsidRDefault="00D9332F" w:rsidP="00D7524A">
      <w:pPr>
        <w:pStyle w:val="a8"/>
        <w:numPr>
          <w:ilvl w:val="0"/>
          <w:numId w:val="9"/>
        </w:numPr>
        <w:ind w:firstLineChars="0"/>
        <w:rPr>
          <w:rFonts w:ascii="仿宋" w:eastAsia="仿宋" w:hAnsi="仿宋" w:cs="宋体"/>
          <w:b/>
          <w:bCs/>
          <w:color w:val="000000" w:themeColor="text1"/>
          <w:kern w:val="0"/>
          <w:sz w:val="24"/>
          <w:szCs w:val="24"/>
        </w:rPr>
      </w:pPr>
      <w:r>
        <w:rPr>
          <w:rFonts w:ascii="仿宋" w:eastAsia="仿宋" w:hAnsi="仿宋" w:cs="宋体" w:hint="eastAsia"/>
          <w:b/>
          <w:bCs/>
          <w:color w:val="000000" w:themeColor="text1"/>
          <w:kern w:val="0"/>
          <w:sz w:val="24"/>
          <w:szCs w:val="24"/>
        </w:rPr>
        <w:t>新建</w:t>
      </w:r>
      <w:r w:rsidR="00190762" w:rsidRPr="00D7524A">
        <w:rPr>
          <w:rFonts w:ascii="仿宋" w:eastAsia="仿宋" w:hAnsi="仿宋" w:cs="宋体"/>
          <w:b/>
          <w:bCs/>
          <w:color w:val="000000" w:themeColor="text1"/>
          <w:kern w:val="0"/>
          <w:sz w:val="24"/>
          <w:szCs w:val="24"/>
        </w:rPr>
        <w:t>筑路工程机械室外</w:t>
      </w:r>
      <w:r w:rsidR="00190762" w:rsidRPr="00D7524A">
        <w:rPr>
          <w:rFonts w:ascii="仿宋" w:eastAsia="仿宋" w:hAnsi="仿宋" w:cs="宋体" w:hint="eastAsia"/>
          <w:b/>
          <w:bCs/>
          <w:color w:val="000000" w:themeColor="text1"/>
          <w:kern w:val="0"/>
          <w:sz w:val="24"/>
          <w:szCs w:val="24"/>
        </w:rPr>
        <w:t>展区</w:t>
      </w:r>
    </w:p>
    <w:p w14:paraId="05936257" w14:textId="271B8526" w:rsidR="00190762" w:rsidRPr="00D7524A" w:rsidRDefault="00190762" w:rsidP="00D7524A">
      <w:pPr>
        <w:widowControl/>
        <w:spacing w:line="360" w:lineRule="auto"/>
        <w:ind w:firstLineChars="200" w:firstLine="480"/>
        <w:rPr>
          <w:rFonts w:ascii="仿宋" w:eastAsia="仿宋" w:hAnsi="仿宋" w:cs="宋体"/>
          <w:color w:val="000000" w:themeColor="text1"/>
          <w:kern w:val="0"/>
          <w:sz w:val="24"/>
          <w:szCs w:val="24"/>
        </w:rPr>
      </w:pPr>
      <w:r w:rsidRPr="00D7524A">
        <w:rPr>
          <w:rFonts w:ascii="仿宋" w:eastAsia="仿宋" w:hAnsi="仿宋" w:cs="宋体"/>
          <w:color w:val="000000" w:themeColor="text1"/>
          <w:kern w:val="0"/>
          <w:sz w:val="24"/>
          <w:szCs w:val="24"/>
        </w:rPr>
        <w:t>2021</w:t>
      </w:r>
      <w:r w:rsidRPr="00D7524A">
        <w:rPr>
          <w:rFonts w:ascii="仿宋" w:eastAsia="仿宋" w:hAnsi="仿宋" w:cs="宋体" w:hint="eastAsia"/>
          <w:color w:val="000000" w:themeColor="text1"/>
          <w:kern w:val="0"/>
          <w:sz w:val="24"/>
          <w:szCs w:val="24"/>
        </w:rPr>
        <w:t>年9月，公路交通博物馆筑路工程机械室外展区建成开放，该</w:t>
      </w:r>
      <w:r w:rsidR="00D7524A" w:rsidRPr="00D7524A">
        <w:rPr>
          <w:rFonts w:ascii="仿宋" w:eastAsia="仿宋" w:hAnsi="仿宋" w:cs="宋体" w:hint="eastAsia"/>
          <w:color w:val="000000" w:themeColor="text1"/>
          <w:kern w:val="0"/>
          <w:sz w:val="24"/>
          <w:szCs w:val="24"/>
        </w:rPr>
        <w:t>室外</w:t>
      </w:r>
      <w:r w:rsidRPr="00D7524A">
        <w:rPr>
          <w:rFonts w:ascii="仿宋" w:eastAsia="仿宋" w:hAnsi="仿宋" w:cs="宋体" w:hint="eastAsia"/>
          <w:color w:val="000000" w:themeColor="text1"/>
          <w:kern w:val="0"/>
          <w:sz w:val="24"/>
          <w:szCs w:val="24"/>
        </w:rPr>
        <w:t>展区展陈面积</w:t>
      </w:r>
      <w:r w:rsidRPr="00D7524A">
        <w:rPr>
          <w:rFonts w:ascii="仿宋" w:eastAsia="仿宋" w:hAnsi="仿宋" w:cs="宋体"/>
          <w:color w:val="000000" w:themeColor="text1"/>
          <w:kern w:val="0"/>
          <w:sz w:val="24"/>
          <w:szCs w:val="24"/>
        </w:rPr>
        <w:t>1000</w:t>
      </w:r>
      <w:r w:rsidRPr="00D7524A">
        <w:rPr>
          <w:rFonts w:ascii="仿宋" w:eastAsia="仿宋" w:hAnsi="仿宋" w:cs="宋体" w:hint="eastAsia"/>
          <w:color w:val="000000" w:themeColor="text1"/>
          <w:kern w:val="0"/>
          <w:sz w:val="24"/>
          <w:szCs w:val="24"/>
        </w:rPr>
        <w:t>余平方米，收藏有上世纪9</w:t>
      </w:r>
      <w:r w:rsidRPr="00D7524A">
        <w:rPr>
          <w:rFonts w:ascii="仿宋" w:eastAsia="仿宋" w:hAnsi="仿宋" w:cs="宋体"/>
          <w:color w:val="000000" w:themeColor="text1"/>
          <w:kern w:val="0"/>
          <w:sz w:val="24"/>
          <w:szCs w:val="24"/>
        </w:rPr>
        <w:t>0</w:t>
      </w:r>
      <w:r w:rsidRPr="00D7524A">
        <w:rPr>
          <w:rFonts w:ascii="仿宋" w:eastAsia="仿宋" w:hAnsi="仿宋" w:cs="宋体" w:hint="eastAsia"/>
          <w:color w:val="000000" w:themeColor="text1"/>
          <w:kern w:val="0"/>
          <w:sz w:val="24"/>
          <w:szCs w:val="24"/>
        </w:rPr>
        <w:t>年代购入的Z</w:t>
      </w:r>
      <w:r w:rsidRPr="00D7524A">
        <w:rPr>
          <w:rFonts w:ascii="仿宋" w:eastAsia="仿宋" w:hAnsi="仿宋" w:cs="宋体"/>
          <w:color w:val="000000" w:themeColor="text1"/>
          <w:kern w:val="0"/>
          <w:sz w:val="24"/>
          <w:szCs w:val="24"/>
        </w:rPr>
        <w:t>L50C</w:t>
      </w:r>
      <w:r w:rsidRPr="00D7524A">
        <w:rPr>
          <w:rFonts w:ascii="仿宋" w:eastAsia="仿宋" w:hAnsi="仿宋" w:cs="宋体" w:hint="eastAsia"/>
          <w:color w:val="000000" w:themeColor="text1"/>
          <w:kern w:val="0"/>
          <w:sz w:val="24"/>
          <w:szCs w:val="24"/>
        </w:rPr>
        <w:t>型装载机、Z</w:t>
      </w:r>
      <w:r w:rsidRPr="00D7524A">
        <w:rPr>
          <w:rFonts w:ascii="仿宋" w:eastAsia="仿宋" w:hAnsi="仿宋" w:cs="宋体"/>
          <w:color w:val="000000" w:themeColor="text1"/>
          <w:kern w:val="0"/>
          <w:sz w:val="24"/>
          <w:szCs w:val="24"/>
        </w:rPr>
        <w:t>L40B</w:t>
      </w:r>
      <w:r w:rsidRPr="00D7524A">
        <w:rPr>
          <w:rFonts w:ascii="仿宋" w:eastAsia="仿宋" w:hAnsi="仿宋" w:cs="宋体" w:hint="eastAsia"/>
          <w:color w:val="000000" w:themeColor="text1"/>
          <w:kern w:val="0"/>
          <w:sz w:val="24"/>
          <w:szCs w:val="24"/>
        </w:rPr>
        <w:t>型装载机、Y</w:t>
      </w:r>
      <w:r w:rsidRPr="00D7524A">
        <w:rPr>
          <w:rFonts w:ascii="仿宋" w:eastAsia="仿宋" w:hAnsi="仿宋" w:cs="宋体"/>
          <w:color w:val="000000" w:themeColor="text1"/>
          <w:kern w:val="0"/>
          <w:sz w:val="24"/>
          <w:szCs w:val="24"/>
        </w:rPr>
        <w:t>Z10</w:t>
      </w:r>
      <w:r w:rsidRPr="00D7524A">
        <w:rPr>
          <w:rFonts w:ascii="仿宋" w:eastAsia="仿宋" w:hAnsi="仿宋" w:cs="宋体" w:hint="eastAsia"/>
          <w:color w:val="000000" w:themeColor="text1"/>
          <w:kern w:val="0"/>
          <w:sz w:val="24"/>
          <w:szCs w:val="24"/>
        </w:rPr>
        <w:t>型振动压路机、</w:t>
      </w:r>
      <w:r w:rsidRPr="00D7524A">
        <w:rPr>
          <w:rFonts w:ascii="仿宋" w:eastAsia="仿宋" w:hAnsi="仿宋" w:cs="宋体"/>
          <w:color w:val="000000" w:themeColor="text1"/>
          <w:kern w:val="0"/>
          <w:sz w:val="24"/>
          <w:szCs w:val="24"/>
        </w:rPr>
        <w:t>T140-1</w:t>
      </w:r>
      <w:r w:rsidRPr="00D7524A">
        <w:rPr>
          <w:rFonts w:ascii="仿宋" w:eastAsia="仿宋" w:hAnsi="仿宋" w:cs="宋体" w:hint="eastAsia"/>
          <w:color w:val="000000" w:themeColor="text1"/>
          <w:kern w:val="0"/>
          <w:sz w:val="24"/>
          <w:szCs w:val="24"/>
        </w:rPr>
        <w:t>型推土机等一系列实体筑路工程机械</w:t>
      </w:r>
      <w:r w:rsidR="00D7524A">
        <w:rPr>
          <w:rFonts w:ascii="仿宋" w:eastAsia="仿宋" w:hAnsi="仿宋" w:cs="宋体" w:hint="eastAsia"/>
          <w:color w:val="000000" w:themeColor="text1"/>
          <w:kern w:val="0"/>
          <w:sz w:val="24"/>
          <w:szCs w:val="24"/>
        </w:rPr>
        <w:t>，</w:t>
      </w:r>
      <w:r w:rsidRPr="00D7524A">
        <w:rPr>
          <w:rFonts w:ascii="仿宋" w:eastAsia="仿宋" w:hAnsi="仿宋" w:cs="宋体" w:hint="eastAsia"/>
          <w:color w:val="000000" w:themeColor="text1"/>
          <w:kern w:val="0"/>
          <w:sz w:val="24"/>
          <w:szCs w:val="24"/>
        </w:rPr>
        <w:t>是公路交通博物馆工程机械展区展陈内容的补充和扩展。</w:t>
      </w:r>
    </w:p>
    <w:p w14:paraId="497DC358" w14:textId="0E2FE326" w:rsidR="00190762" w:rsidRPr="00190762" w:rsidRDefault="00190762" w:rsidP="00D7524A">
      <w:pPr>
        <w:widowControl/>
        <w:spacing w:line="360" w:lineRule="auto"/>
        <w:rPr>
          <w:rFonts w:ascii="仿宋" w:eastAsia="仿宋" w:hAnsi="仿宋" w:cs="宋体"/>
          <w:color w:val="000000" w:themeColor="text1"/>
          <w:kern w:val="0"/>
          <w:sz w:val="24"/>
          <w:szCs w:val="24"/>
        </w:rPr>
      </w:pPr>
      <w:r>
        <w:rPr>
          <w:noProof/>
        </w:rPr>
        <w:drawing>
          <wp:inline distT="0" distB="0" distL="0" distR="0" wp14:anchorId="5AEE53E5" wp14:editId="041565F7">
            <wp:extent cx="2627618" cy="1731957"/>
            <wp:effectExtent l="0" t="0" r="1905" b="190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118"/>
                    <a:stretch/>
                  </pic:blipFill>
                  <pic:spPr bwMode="auto">
                    <a:xfrm>
                      <a:off x="0" y="0"/>
                      <a:ext cx="2628000" cy="1732209"/>
                    </a:xfrm>
                    <a:prstGeom prst="rect">
                      <a:avLst/>
                    </a:prstGeom>
                    <a:noFill/>
                    <a:ln>
                      <a:noFill/>
                    </a:ln>
                    <a:extLst>
                      <a:ext uri="{53640926-AAD7-44D8-BBD7-CCE9431645EC}">
                        <a14:shadowObscured xmlns:a14="http://schemas.microsoft.com/office/drawing/2010/main"/>
                      </a:ext>
                    </a:extLst>
                  </pic:spPr>
                </pic:pic>
              </a:graphicData>
            </a:graphic>
          </wp:inline>
        </w:drawing>
      </w:r>
      <w:r w:rsidR="00D9332F">
        <w:rPr>
          <w:rFonts w:ascii="仿宋" w:eastAsia="仿宋" w:hAnsi="仿宋" w:cs="宋体" w:hint="eastAsia"/>
          <w:color w:val="000000" w:themeColor="text1"/>
          <w:kern w:val="0"/>
          <w:sz w:val="24"/>
          <w:szCs w:val="24"/>
        </w:rPr>
        <w:t xml:space="preserve"> </w:t>
      </w:r>
      <w:r w:rsidR="00D9332F" w:rsidRPr="00D9332F">
        <w:rPr>
          <w:rFonts w:ascii="仿宋" w:eastAsia="仿宋" w:hAnsi="仿宋" w:cs="宋体"/>
          <w:noProof/>
          <w:color w:val="000000" w:themeColor="text1"/>
          <w:kern w:val="0"/>
          <w:sz w:val="24"/>
          <w:szCs w:val="24"/>
        </w:rPr>
        <w:drawing>
          <wp:inline distT="0" distB="0" distL="0" distR="0" wp14:anchorId="4C69ABC2" wp14:editId="4F125ABD">
            <wp:extent cx="2479675" cy="1720917"/>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2874" cy="1730077"/>
                    </a:xfrm>
                    <a:prstGeom prst="rect">
                      <a:avLst/>
                    </a:prstGeom>
                    <a:noFill/>
                    <a:ln>
                      <a:noFill/>
                    </a:ln>
                  </pic:spPr>
                </pic:pic>
              </a:graphicData>
            </a:graphic>
          </wp:inline>
        </w:drawing>
      </w:r>
    </w:p>
    <w:p w14:paraId="78BBE287" w14:textId="010052A6" w:rsidR="00190762" w:rsidRDefault="00190762" w:rsidP="00D7524A">
      <w:pPr>
        <w:pStyle w:val="a8"/>
        <w:snapToGrid w:val="0"/>
        <w:ind w:left="750" w:firstLineChars="1400" w:firstLine="2520"/>
        <w:rPr>
          <w:rFonts w:ascii="黑体" w:eastAsia="黑体" w:hAnsi="黑体"/>
          <w:sz w:val="18"/>
          <w:szCs w:val="18"/>
        </w:rPr>
      </w:pPr>
      <w:r w:rsidRPr="00190762">
        <w:rPr>
          <w:rFonts w:ascii="黑体" w:eastAsia="黑体" w:hAnsi="黑体" w:hint="eastAsia"/>
          <w:sz w:val="18"/>
          <w:szCs w:val="18"/>
        </w:rPr>
        <w:t>筑路工程机械室外展区</w:t>
      </w:r>
    </w:p>
    <w:p w14:paraId="34781DE2" w14:textId="43C97429" w:rsidR="00D9332F" w:rsidRPr="00D9332F" w:rsidRDefault="00D9332F" w:rsidP="00D9332F">
      <w:pPr>
        <w:rPr>
          <w:rFonts w:ascii="仿宋" w:eastAsia="仿宋" w:hAnsi="仿宋" w:cs="宋体"/>
          <w:b/>
          <w:bCs/>
          <w:color w:val="000000" w:themeColor="text1"/>
          <w:kern w:val="0"/>
          <w:sz w:val="24"/>
          <w:szCs w:val="24"/>
        </w:rPr>
      </w:pPr>
      <w:r>
        <w:rPr>
          <w:rFonts w:ascii="仿宋" w:eastAsia="仿宋" w:hAnsi="仿宋" w:cs="宋体" w:hint="eastAsia"/>
          <w:b/>
          <w:bCs/>
          <w:color w:val="000000" w:themeColor="text1"/>
          <w:kern w:val="0"/>
          <w:sz w:val="24"/>
          <w:szCs w:val="24"/>
        </w:rPr>
        <w:t>3</w:t>
      </w:r>
      <w:r>
        <w:rPr>
          <w:rFonts w:ascii="仿宋" w:eastAsia="仿宋" w:hAnsi="仿宋" w:cs="宋体"/>
          <w:b/>
          <w:bCs/>
          <w:color w:val="000000" w:themeColor="text1"/>
          <w:kern w:val="0"/>
          <w:sz w:val="24"/>
          <w:szCs w:val="24"/>
        </w:rPr>
        <w:t>.</w:t>
      </w:r>
      <w:r w:rsidRPr="00D9332F">
        <w:rPr>
          <w:rFonts w:ascii="仿宋" w:eastAsia="仿宋" w:hAnsi="仿宋" w:cs="宋体" w:hint="eastAsia"/>
          <w:b/>
          <w:bCs/>
          <w:color w:val="000000" w:themeColor="text1"/>
          <w:kern w:val="0"/>
          <w:sz w:val="24"/>
          <w:szCs w:val="24"/>
        </w:rPr>
        <w:t>藏品模型更新</w:t>
      </w:r>
    </w:p>
    <w:p w14:paraId="7F1F3FE3" w14:textId="5215C05E" w:rsidR="00D9332F" w:rsidRDefault="00D9332F" w:rsidP="00D9332F">
      <w:pPr>
        <w:widowControl/>
        <w:spacing w:line="360" w:lineRule="auto"/>
        <w:ind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实体藏品是博物馆的主要信息载体，是参观者被博物馆吸引的本质原因。2</w:t>
      </w:r>
      <w:r>
        <w:rPr>
          <w:rFonts w:ascii="仿宋" w:eastAsia="仿宋" w:hAnsi="仿宋" w:cs="宋体"/>
          <w:color w:val="000000" w:themeColor="text1"/>
          <w:kern w:val="0"/>
          <w:sz w:val="24"/>
          <w:szCs w:val="24"/>
        </w:rPr>
        <w:t>021</w:t>
      </w:r>
      <w:r>
        <w:rPr>
          <w:rFonts w:ascii="仿宋" w:eastAsia="仿宋" w:hAnsi="仿宋" w:cs="宋体" w:hint="eastAsia"/>
          <w:color w:val="000000" w:themeColor="text1"/>
          <w:kern w:val="0"/>
          <w:sz w:val="24"/>
          <w:szCs w:val="24"/>
        </w:rPr>
        <w:t>年，公路交通博物馆仍将</w:t>
      </w:r>
      <w:r w:rsidRPr="002D5013">
        <w:rPr>
          <w:rFonts w:ascii="仿宋" w:eastAsia="仿宋" w:hAnsi="仿宋" w:cs="宋体" w:hint="eastAsia"/>
          <w:color w:val="000000" w:themeColor="text1"/>
          <w:kern w:val="0"/>
          <w:sz w:val="24"/>
          <w:szCs w:val="24"/>
        </w:rPr>
        <w:t>征集、制作公路交通领域的藏品、模型</w:t>
      </w:r>
      <w:r>
        <w:rPr>
          <w:rFonts w:ascii="仿宋" w:eastAsia="仿宋" w:hAnsi="仿宋" w:cs="宋体" w:hint="eastAsia"/>
          <w:color w:val="000000" w:themeColor="text1"/>
          <w:kern w:val="0"/>
          <w:sz w:val="24"/>
          <w:szCs w:val="24"/>
        </w:rPr>
        <w:t>作为</w:t>
      </w:r>
      <w:r w:rsidRPr="002D5013">
        <w:rPr>
          <w:rFonts w:ascii="仿宋" w:eastAsia="仿宋" w:hAnsi="仿宋" w:cs="宋体" w:hint="eastAsia"/>
          <w:color w:val="000000" w:themeColor="text1"/>
          <w:kern w:val="0"/>
          <w:sz w:val="24"/>
          <w:szCs w:val="24"/>
        </w:rPr>
        <w:t>工作重点</w:t>
      </w:r>
      <w:r>
        <w:rPr>
          <w:rFonts w:ascii="仿宋" w:eastAsia="仿宋" w:hAnsi="仿宋" w:cs="宋体" w:hint="eastAsia"/>
          <w:color w:val="000000" w:themeColor="text1"/>
          <w:kern w:val="0"/>
          <w:sz w:val="24"/>
          <w:szCs w:val="24"/>
        </w:rPr>
        <w:t>之一</w:t>
      </w:r>
      <w:r w:rsidRPr="002D5013">
        <w:rPr>
          <w:rFonts w:ascii="仿宋" w:eastAsia="仿宋" w:hAnsi="仿宋" w:cs="宋体" w:hint="eastAsia"/>
          <w:color w:val="000000" w:themeColor="text1"/>
          <w:kern w:val="0"/>
          <w:sz w:val="24"/>
          <w:szCs w:val="24"/>
        </w:rPr>
        <w:t>。</w:t>
      </w:r>
    </w:p>
    <w:p w14:paraId="6CE2F108" w14:textId="3D4318A8" w:rsidR="00D9332F" w:rsidRDefault="00D9332F" w:rsidP="00D9332F">
      <w:pPr>
        <w:widowControl/>
        <w:spacing w:line="360" w:lineRule="auto"/>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（1）实物藏品模型的维护与更新</w:t>
      </w:r>
    </w:p>
    <w:p w14:paraId="5945ACA0" w14:textId="77777777" w:rsidR="00D9332F" w:rsidRDefault="00D9332F" w:rsidP="00D9332F">
      <w:pPr>
        <w:widowControl/>
        <w:spacing w:line="360" w:lineRule="auto"/>
        <w:rPr>
          <w:rFonts w:ascii="仿宋" w:eastAsia="仿宋" w:hAnsi="仿宋" w:cs="宋体"/>
          <w:color w:val="000000" w:themeColor="text1"/>
          <w:kern w:val="0"/>
          <w:sz w:val="24"/>
          <w:szCs w:val="24"/>
        </w:rPr>
      </w:pPr>
      <w:r>
        <w:rPr>
          <w:rFonts w:ascii="仿宋" w:eastAsia="仿宋" w:hAnsi="仿宋" w:cs="宋体"/>
          <w:color w:val="000000" w:themeColor="text1"/>
          <w:kern w:val="0"/>
          <w:sz w:val="24"/>
          <w:szCs w:val="24"/>
        </w:rPr>
        <w:t xml:space="preserve">     </w:t>
      </w:r>
      <w:r>
        <w:rPr>
          <w:rFonts w:ascii="仿宋" w:eastAsia="仿宋" w:hAnsi="仿宋" w:cs="宋体" w:hint="eastAsia"/>
          <w:color w:val="000000" w:themeColor="text1"/>
          <w:kern w:val="0"/>
          <w:sz w:val="24"/>
          <w:szCs w:val="24"/>
        </w:rPr>
        <w:t>公路交通博物馆定期对常设公路展厅、汽车展厅的所有实物藏品进行清理工作，同时于</w:t>
      </w:r>
      <w:r>
        <w:rPr>
          <w:rFonts w:ascii="仿宋" w:eastAsia="仿宋" w:hAnsi="仿宋" w:cs="宋体"/>
          <w:color w:val="000000" w:themeColor="text1"/>
          <w:kern w:val="0"/>
          <w:sz w:val="24"/>
          <w:szCs w:val="24"/>
        </w:rPr>
        <w:t>2021</w:t>
      </w:r>
      <w:r>
        <w:rPr>
          <w:rFonts w:ascii="仿宋" w:eastAsia="仿宋" w:hAnsi="仿宋" w:cs="宋体" w:hint="eastAsia"/>
          <w:color w:val="000000" w:themeColor="text1"/>
          <w:kern w:val="0"/>
          <w:sz w:val="24"/>
          <w:szCs w:val="24"/>
        </w:rPr>
        <w:t>年3月对这些藏品进行了维修和翻新工作，累计维修和翻新数量达</w:t>
      </w:r>
      <w:r>
        <w:rPr>
          <w:rFonts w:ascii="仿宋" w:eastAsia="仿宋" w:hAnsi="仿宋" w:cs="宋体"/>
          <w:color w:val="000000" w:themeColor="text1"/>
          <w:kern w:val="0"/>
          <w:sz w:val="24"/>
          <w:szCs w:val="24"/>
        </w:rPr>
        <w:t>40</w:t>
      </w:r>
      <w:r>
        <w:rPr>
          <w:rFonts w:ascii="仿宋" w:eastAsia="仿宋" w:hAnsi="仿宋" w:cs="宋体" w:hint="eastAsia"/>
          <w:color w:val="000000" w:themeColor="text1"/>
          <w:kern w:val="0"/>
          <w:sz w:val="24"/>
          <w:szCs w:val="24"/>
        </w:rPr>
        <w:t>余件套。</w:t>
      </w:r>
    </w:p>
    <w:p w14:paraId="60FC658B" w14:textId="77777777" w:rsidR="00D9332F" w:rsidRDefault="00D9332F" w:rsidP="00D9332F">
      <w:pPr>
        <w:widowControl/>
        <w:spacing w:line="360" w:lineRule="auto"/>
        <w:jc w:val="center"/>
        <w:rPr>
          <w:rFonts w:ascii="仿宋" w:eastAsia="仿宋" w:hAnsi="仿宋" w:cs="宋体"/>
          <w:color w:val="000000" w:themeColor="text1"/>
          <w:kern w:val="0"/>
          <w:sz w:val="24"/>
          <w:szCs w:val="24"/>
        </w:rPr>
      </w:pPr>
      <w:r w:rsidRPr="00941F91">
        <w:rPr>
          <w:noProof/>
        </w:rPr>
        <w:lastRenderedPageBreak/>
        <w:drawing>
          <wp:inline distT="0" distB="0" distL="0" distR="0" wp14:anchorId="2A0177BC" wp14:editId="155B2D6F">
            <wp:extent cx="2520000" cy="1679366"/>
            <wp:effectExtent l="0" t="0" r="0" b="0"/>
            <wp:docPr id="19" name="图片 19" descr="E:\交通馆工作\2020年\交通馆资料\长安大学交通馆申报材料\附件材料\02-特色照片\2F-汽车展厅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交通馆工作\2020年\交通馆资料\长安大学交通馆申报材料\附件材料\02-特色照片\2F-汽车展厅21.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520000" cy="1679366"/>
                    </a:xfrm>
                    <a:prstGeom prst="rect">
                      <a:avLst/>
                    </a:prstGeom>
                    <a:noFill/>
                    <a:ln>
                      <a:noFill/>
                    </a:ln>
                  </pic:spPr>
                </pic:pic>
              </a:graphicData>
            </a:graphic>
          </wp:inline>
        </w:drawing>
      </w:r>
      <w:r>
        <w:rPr>
          <w:rFonts w:ascii="仿宋" w:eastAsia="仿宋" w:hAnsi="仿宋" w:cs="宋体" w:hint="eastAsia"/>
          <w:color w:val="000000" w:themeColor="text1"/>
          <w:kern w:val="0"/>
          <w:sz w:val="24"/>
          <w:szCs w:val="24"/>
        </w:rPr>
        <w:t xml:space="preserve"> </w:t>
      </w:r>
      <w:r w:rsidRPr="00941F91">
        <w:rPr>
          <w:noProof/>
        </w:rPr>
        <w:drawing>
          <wp:inline distT="0" distB="0" distL="0" distR="0" wp14:anchorId="65EAAF66" wp14:editId="7757BF1B">
            <wp:extent cx="2520000" cy="1679366"/>
            <wp:effectExtent l="0" t="0" r="0" b="0"/>
            <wp:docPr id="24" name="图片 24" descr="E:\交通馆工作\2020年\交通馆资料\长安大学交通馆申报材料\附件材料\02-特色照片\2F-汽车展厅-吊装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交通馆工作\2020年\交通馆资料\长安大学交通馆申报材料\附件材料\02-特色照片\2F-汽车展厅-吊装车.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520000" cy="1679366"/>
                    </a:xfrm>
                    <a:prstGeom prst="rect">
                      <a:avLst/>
                    </a:prstGeom>
                    <a:noFill/>
                    <a:ln>
                      <a:noFill/>
                    </a:ln>
                  </pic:spPr>
                </pic:pic>
              </a:graphicData>
            </a:graphic>
          </wp:inline>
        </w:drawing>
      </w:r>
    </w:p>
    <w:p w14:paraId="4DD06328" w14:textId="77777777" w:rsidR="00D9332F" w:rsidRPr="001A740B" w:rsidRDefault="00D9332F" w:rsidP="00D9332F">
      <w:pPr>
        <w:snapToGrid w:val="0"/>
        <w:jc w:val="center"/>
        <w:rPr>
          <w:rFonts w:ascii="黑体" w:eastAsia="黑体" w:hAnsi="黑体"/>
          <w:sz w:val="18"/>
          <w:szCs w:val="18"/>
        </w:rPr>
      </w:pPr>
      <w:r w:rsidRPr="001A740B">
        <w:rPr>
          <w:rFonts w:ascii="黑体" w:eastAsia="黑体" w:hAnsi="黑体" w:hint="eastAsia"/>
          <w:sz w:val="18"/>
          <w:szCs w:val="18"/>
        </w:rPr>
        <w:t>展厅墙面翻新及模型维修</w:t>
      </w:r>
    </w:p>
    <w:p w14:paraId="0C02FDD3" w14:textId="28D967F0" w:rsidR="00D9332F" w:rsidRPr="001704E0" w:rsidRDefault="00D9332F" w:rsidP="001704E0">
      <w:pPr>
        <w:widowControl/>
        <w:spacing w:line="360" w:lineRule="auto"/>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 xml:space="preserve"> </w:t>
      </w:r>
      <w:r>
        <w:rPr>
          <w:rFonts w:ascii="仿宋" w:eastAsia="仿宋" w:hAnsi="仿宋" w:cs="宋体"/>
          <w:color w:val="000000" w:themeColor="text1"/>
          <w:kern w:val="0"/>
          <w:sz w:val="24"/>
          <w:szCs w:val="24"/>
        </w:rPr>
        <w:t xml:space="preserve">   </w:t>
      </w:r>
      <w:r>
        <w:rPr>
          <w:rFonts w:ascii="仿宋" w:eastAsia="仿宋" w:hAnsi="仿宋" w:cs="宋体" w:hint="eastAsia"/>
          <w:color w:val="000000" w:themeColor="text1"/>
          <w:kern w:val="0"/>
          <w:sz w:val="24"/>
          <w:szCs w:val="24"/>
        </w:rPr>
        <w:t>在新建的智能交通与工程机械展厅、筑路工程机械室外展区，我馆制作</w:t>
      </w:r>
      <w:r>
        <w:rPr>
          <w:rFonts w:ascii="仿宋" w:eastAsia="仿宋" w:hAnsi="仿宋" w:cs="宋体"/>
          <w:color w:val="000000" w:themeColor="text1"/>
          <w:kern w:val="0"/>
          <w:sz w:val="24"/>
          <w:szCs w:val="24"/>
        </w:rPr>
        <w:t>3</w:t>
      </w:r>
      <w:r>
        <w:rPr>
          <w:rFonts w:ascii="仿宋" w:eastAsia="仿宋" w:hAnsi="仿宋" w:cs="宋体" w:hint="eastAsia"/>
          <w:color w:val="000000" w:themeColor="text1"/>
          <w:kern w:val="0"/>
          <w:sz w:val="24"/>
          <w:szCs w:val="24"/>
        </w:rPr>
        <w:t>m*</w:t>
      </w:r>
      <w:r>
        <w:rPr>
          <w:rFonts w:ascii="仿宋" w:eastAsia="仿宋" w:hAnsi="仿宋" w:cs="宋体"/>
          <w:color w:val="000000" w:themeColor="text1"/>
          <w:kern w:val="0"/>
          <w:sz w:val="24"/>
          <w:szCs w:val="24"/>
        </w:rPr>
        <w:t>3</w:t>
      </w:r>
      <w:r>
        <w:rPr>
          <w:rFonts w:ascii="仿宋" w:eastAsia="仿宋" w:hAnsi="仿宋" w:cs="宋体" w:hint="eastAsia"/>
          <w:color w:val="000000" w:themeColor="text1"/>
          <w:kern w:val="0"/>
          <w:sz w:val="24"/>
          <w:szCs w:val="24"/>
        </w:rPr>
        <w:t>m盾构机刀盘模型、交通信号控制系统模型8件套、桥梁智能检测装备模型1台（套）。</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6"/>
        <w:gridCol w:w="4110"/>
      </w:tblGrid>
      <w:tr w:rsidR="00D9332F" w14:paraId="7C1AB3D9" w14:textId="77777777" w:rsidTr="007A4CA3">
        <w:tc>
          <w:tcPr>
            <w:tcW w:w="4153" w:type="dxa"/>
          </w:tcPr>
          <w:p w14:paraId="69D0429E" w14:textId="77777777" w:rsidR="00D9332F" w:rsidRDefault="00D9332F" w:rsidP="007A4CA3">
            <w:pPr>
              <w:adjustRightInd w:val="0"/>
              <w:snapToGrid w:val="0"/>
              <w:spacing w:beforeLines="80" w:before="249"/>
              <w:jc w:val="center"/>
              <w:rPr>
                <w:noProof/>
              </w:rPr>
            </w:pPr>
            <w:r w:rsidRPr="008971E1">
              <w:rPr>
                <w:noProof/>
              </w:rPr>
              <w:drawing>
                <wp:inline distT="0" distB="0" distL="0" distR="0" wp14:anchorId="7C4B73F4" wp14:editId="66549182">
                  <wp:extent cx="2567635" cy="1518920"/>
                  <wp:effectExtent l="0" t="0" r="4445" b="5080"/>
                  <wp:docPr id="25" name="图片 25" descr="E:\交通馆工作\2021年\11月\展区照片\IMG_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交通馆工作\2021年\11月\展区照片\IMG_2480.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575485" cy="1523564"/>
                          </a:xfrm>
                          <a:prstGeom prst="rect">
                            <a:avLst/>
                          </a:prstGeom>
                          <a:noFill/>
                          <a:ln>
                            <a:noFill/>
                          </a:ln>
                        </pic:spPr>
                      </pic:pic>
                    </a:graphicData>
                  </a:graphic>
                </wp:inline>
              </w:drawing>
            </w:r>
          </w:p>
        </w:tc>
        <w:tc>
          <w:tcPr>
            <w:tcW w:w="4153" w:type="dxa"/>
          </w:tcPr>
          <w:p w14:paraId="7598A5B9" w14:textId="0801045E" w:rsidR="00D9332F" w:rsidRDefault="00D9332F" w:rsidP="007A4CA3">
            <w:pPr>
              <w:adjustRightInd w:val="0"/>
              <w:snapToGrid w:val="0"/>
              <w:spacing w:beforeLines="80" w:before="249"/>
              <w:jc w:val="center"/>
              <w:rPr>
                <w:noProof/>
              </w:rPr>
            </w:pPr>
            <w:r w:rsidRPr="004B496B">
              <w:rPr>
                <w:noProof/>
              </w:rPr>
              <w:drawing>
                <wp:inline distT="0" distB="0" distL="0" distR="0" wp14:anchorId="6E6B19F5" wp14:editId="143A70FE">
                  <wp:extent cx="2516505" cy="1518685"/>
                  <wp:effectExtent l="0" t="0" r="0" b="5715"/>
                  <wp:docPr id="47" name="图片 47" descr="C:\Users\KK-Amber-WW\Documents\WeChat Files\wxid_0au71mvsgbqz11\FileStorage\Temp\c58227e2d49ebdad635bddbe5c4a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K-Amber-WW\Documents\WeChat Files\wxid_0au71mvsgbqz11\FileStorage\Temp\c58227e2d49ebdad635bddbe5c4a484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1041" cy="1527457"/>
                          </a:xfrm>
                          <a:prstGeom prst="rect">
                            <a:avLst/>
                          </a:prstGeom>
                          <a:noFill/>
                          <a:ln>
                            <a:noFill/>
                          </a:ln>
                        </pic:spPr>
                      </pic:pic>
                    </a:graphicData>
                  </a:graphic>
                </wp:inline>
              </w:drawing>
            </w:r>
          </w:p>
        </w:tc>
      </w:tr>
      <w:tr w:rsidR="00D9332F" w:rsidRPr="001A740B" w14:paraId="06385AF7" w14:textId="77777777" w:rsidTr="007A4CA3">
        <w:tc>
          <w:tcPr>
            <w:tcW w:w="4153" w:type="dxa"/>
          </w:tcPr>
          <w:p w14:paraId="27727F99" w14:textId="77777777" w:rsidR="00D9332F" w:rsidRPr="001A740B" w:rsidRDefault="00D9332F" w:rsidP="007A4CA3">
            <w:pPr>
              <w:snapToGrid w:val="0"/>
              <w:jc w:val="center"/>
              <w:rPr>
                <w:rFonts w:ascii="黑体" w:eastAsia="黑体" w:hAnsi="黑体"/>
                <w:sz w:val="18"/>
                <w:szCs w:val="18"/>
              </w:rPr>
            </w:pPr>
            <w:r w:rsidRPr="001A740B">
              <w:rPr>
                <w:rFonts w:ascii="黑体" w:eastAsia="黑体" w:hAnsi="黑体" w:hint="eastAsia"/>
                <w:sz w:val="18"/>
                <w:szCs w:val="18"/>
              </w:rPr>
              <w:t>上世纪6</w:t>
            </w:r>
            <w:r w:rsidRPr="001A740B">
              <w:rPr>
                <w:rFonts w:ascii="黑体" w:eastAsia="黑体" w:hAnsi="黑体"/>
                <w:sz w:val="18"/>
                <w:szCs w:val="18"/>
              </w:rPr>
              <w:t>0</w:t>
            </w:r>
            <w:r w:rsidRPr="001A740B">
              <w:rPr>
                <w:rFonts w:ascii="黑体" w:eastAsia="黑体" w:hAnsi="黑体" w:hint="eastAsia"/>
                <w:sz w:val="18"/>
                <w:szCs w:val="18"/>
              </w:rPr>
              <w:t>年代使用的工程机械教具</w:t>
            </w:r>
          </w:p>
        </w:tc>
        <w:tc>
          <w:tcPr>
            <w:tcW w:w="4153" w:type="dxa"/>
          </w:tcPr>
          <w:p w14:paraId="6E95DC7B" w14:textId="77777777" w:rsidR="00D9332F" w:rsidRPr="001A740B" w:rsidRDefault="00D9332F" w:rsidP="007A4CA3">
            <w:pPr>
              <w:snapToGrid w:val="0"/>
              <w:jc w:val="center"/>
              <w:rPr>
                <w:rFonts w:ascii="黑体" w:eastAsia="黑体" w:hAnsi="黑体"/>
                <w:sz w:val="18"/>
                <w:szCs w:val="18"/>
              </w:rPr>
            </w:pPr>
            <w:r>
              <w:rPr>
                <w:rFonts w:ascii="黑体" w:eastAsia="黑体" w:hAnsi="黑体" w:hint="eastAsia"/>
                <w:sz w:val="18"/>
                <w:szCs w:val="18"/>
              </w:rPr>
              <w:t>盾构机刀盘模型</w:t>
            </w:r>
          </w:p>
        </w:tc>
      </w:tr>
    </w:tbl>
    <w:p w14:paraId="3B066802" w14:textId="77777777" w:rsidR="00D9332F" w:rsidRDefault="00D9332F" w:rsidP="00D9332F">
      <w:pPr>
        <w:widowControl/>
        <w:spacing w:line="360" w:lineRule="auto"/>
        <w:jc w:val="center"/>
        <w:rPr>
          <w:rFonts w:ascii="仿宋" w:eastAsia="仿宋" w:hAnsi="仿宋" w:cs="宋体"/>
          <w:color w:val="000000" w:themeColor="text1"/>
          <w:kern w:val="0"/>
          <w:sz w:val="24"/>
          <w:szCs w:val="24"/>
        </w:rPr>
      </w:pPr>
      <w:r w:rsidRPr="008971E1">
        <w:rPr>
          <w:noProof/>
        </w:rPr>
        <w:drawing>
          <wp:inline distT="0" distB="0" distL="0" distR="0" wp14:anchorId="4481458A" wp14:editId="05961A64">
            <wp:extent cx="2611526" cy="1679203"/>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9" cstate="print">
                      <a:extLst>
                        <a:ext uri="{28A0092B-C50C-407E-A947-70E740481C1C}">
                          <a14:useLocalDpi xmlns:a14="http://schemas.microsoft.com/office/drawing/2010/main"/>
                        </a:ext>
                      </a:extLst>
                    </a:blip>
                    <a:stretch>
                      <a:fillRect/>
                    </a:stretch>
                  </pic:blipFill>
                  <pic:spPr bwMode="auto">
                    <a:xfrm>
                      <a:off x="0" y="0"/>
                      <a:ext cx="2627959" cy="1689770"/>
                    </a:xfrm>
                    <a:prstGeom prst="rect">
                      <a:avLst/>
                    </a:prstGeom>
                    <a:noFill/>
                    <a:ln>
                      <a:noFill/>
                    </a:ln>
                  </pic:spPr>
                </pic:pic>
              </a:graphicData>
            </a:graphic>
          </wp:inline>
        </w:drawing>
      </w:r>
      <w:r>
        <w:rPr>
          <w:rFonts w:ascii="仿宋" w:eastAsia="仿宋" w:hAnsi="仿宋" w:cs="宋体" w:hint="eastAsia"/>
          <w:color w:val="000000" w:themeColor="text1"/>
          <w:kern w:val="0"/>
          <w:sz w:val="24"/>
          <w:szCs w:val="24"/>
        </w:rPr>
        <w:t xml:space="preserve"> </w:t>
      </w:r>
      <w:r>
        <w:rPr>
          <w:rFonts w:ascii="仿宋" w:eastAsia="仿宋" w:hAnsi="仿宋" w:cs="宋体"/>
          <w:noProof/>
          <w:color w:val="000000" w:themeColor="text1"/>
          <w:kern w:val="0"/>
          <w:sz w:val="24"/>
          <w:szCs w:val="24"/>
        </w:rPr>
        <w:drawing>
          <wp:inline distT="0" distB="0" distL="0" distR="0" wp14:anchorId="25E5AE1A" wp14:editId="1018F5DA">
            <wp:extent cx="2545690" cy="1680210"/>
            <wp:effectExtent l="0" t="0" r="7620" b="0"/>
            <wp:docPr id="29" name="图片 29" descr="C:\Users\KK-AMB~1\AppData\Local\Temp\WeChat Files\8a353a3c204181df79621d3f55e73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K-AMB~1\AppData\Local\Temp\WeChat Files\8a353a3c204181df79621d3f55e733f.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0722" cy="1690131"/>
                    </a:xfrm>
                    <a:prstGeom prst="rect">
                      <a:avLst/>
                    </a:prstGeom>
                    <a:noFill/>
                    <a:ln>
                      <a:noFill/>
                    </a:ln>
                  </pic:spPr>
                </pic:pic>
              </a:graphicData>
            </a:graphic>
          </wp:inline>
        </w:drawing>
      </w:r>
    </w:p>
    <w:p w14:paraId="7FD0E9FE" w14:textId="77777777" w:rsidR="00D9332F" w:rsidRPr="001A740B" w:rsidRDefault="00D9332F" w:rsidP="00D9332F">
      <w:pPr>
        <w:snapToGrid w:val="0"/>
        <w:jc w:val="center"/>
        <w:rPr>
          <w:rFonts w:ascii="黑体" w:eastAsia="黑体" w:hAnsi="黑体"/>
          <w:sz w:val="18"/>
          <w:szCs w:val="18"/>
        </w:rPr>
      </w:pPr>
      <w:r w:rsidRPr="001A740B">
        <w:rPr>
          <w:rFonts w:ascii="黑体" w:eastAsia="黑体" w:hAnsi="黑体" w:hint="eastAsia"/>
          <w:sz w:val="18"/>
          <w:szCs w:val="18"/>
        </w:rPr>
        <w:t>桥梁智能检测装备</w:t>
      </w:r>
      <w:r>
        <w:rPr>
          <w:rFonts w:ascii="黑体" w:eastAsia="黑体" w:hAnsi="黑体" w:hint="eastAsia"/>
          <w:sz w:val="18"/>
          <w:szCs w:val="18"/>
        </w:rPr>
        <w:t xml:space="preserve"> </w:t>
      </w:r>
      <w:r>
        <w:rPr>
          <w:rFonts w:ascii="黑体" w:eastAsia="黑体" w:hAnsi="黑体"/>
          <w:sz w:val="18"/>
          <w:szCs w:val="18"/>
        </w:rPr>
        <w:t xml:space="preserve">                             </w:t>
      </w:r>
      <w:r>
        <w:rPr>
          <w:rFonts w:ascii="黑体" w:eastAsia="黑体" w:hAnsi="黑体" w:hint="eastAsia"/>
          <w:sz w:val="18"/>
          <w:szCs w:val="18"/>
        </w:rPr>
        <w:t>筑路工程机械藏品</w:t>
      </w:r>
    </w:p>
    <w:p w14:paraId="0CADAA3D" w14:textId="77777777" w:rsidR="00D9332F" w:rsidRDefault="00D9332F" w:rsidP="00D9332F">
      <w:pPr>
        <w:widowControl/>
        <w:spacing w:line="360" w:lineRule="auto"/>
        <w:ind w:firstLineChars="200" w:firstLine="480"/>
        <w:rPr>
          <w:rFonts w:ascii="仿宋" w:eastAsia="仿宋" w:hAnsi="仿宋" w:cs="宋体"/>
          <w:color w:val="000000" w:themeColor="text1"/>
          <w:kern w:val="0"/>
          <w:sz w:val="24"/>
          <w:szCs w:val="24"/>
        </w:rPr>
      </w:pPr>
      <w:r w:rsidRPr="002D5013">
        <w:rPr>
          <w:rFonts w:ascii="仿宋" w:eastAsia="仿宋" w:hAnsi="仿宋" w:cs="宋体" w:hint="eastAsia"/>
          <w:color w:val="000000" w:themeColor="text1"/>
          <w:kern w:val="0"/>
          <w:sz w:val="24"/>
          <w:szCs w:val="24"/>
        </w:rPr>
        <w:t>（</w:t>
      </w:r>
      <w:r>
        <w:rPr>
          <w:rFonts w:ascii="仿宋" w:eastAsia="仿宋" w:hAnsi="仿宋" w:cs="宋体"/>
          <w:color w:val="000000" w:themeColor="text1"/>
          <w:kern w:val="0"/>
          <w:sz w:val="24"/>
          <w:szCs w:val="24"/>
        </w:rPr>
        <w:t>2</w:t>
      </w:r>
      <w:r w:rsidRPr="002D5013">
        <w:rPr>
          <w:rFonts w:ascii="仿宋" w:eastAsia="仿宋" w:hAnsi="仿宋" w:cs="宋体" w:hint="eastAsia"/>
          <w:color w:val="000000" w:themeColor="text1"/>
          <w:kern w:val="0"/>
          <w:sz w:val="24"/>
          <w:szCs w:val="24"/>
        </w:rPr>
        <w:t>）</w:t>
      </w:r>
      <w:r>
        <w:rPr>
          <w:rFonts w:ascii="仿宋" w:eastAsia="仿宋" w:hAnsi="仿宋" w:cs="宋体" w:hint="eastAsia"/>
          <w:color w:val="000000" w:themeColor="text1"/>
          <w:kern w:val="0"/>
          <w:sz w:val="24"/>
          <w:szCs w:val="24"/>
        </w:rPr>
        <w:t>制作仿真场景模型</w:t>
      </w:r>
    </w:p>
    <w:p w14:paraId="7D68AE76" w14:textId="77777777" w:rsidR="00D9332F" w:rsidRDefault="00D9332F" w:rsidP="00D9332F">
      <w:pPr>
        <w:widowControl/>
        <w:spacing w:line="360" w:lineRule="auto"/>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 xml:space="preserve"> </w:t>
      </w:r>
      <w:r>
        <w:rPr>
          <w:rFonts w:ascii="仿宋" w:eastAsia="仿宋" w:hAnsi="仿宋" w:cs="宋体"/>
          <w:color w:val="000000" w:themeColor="text1"/>
          <w:kern w:val="0"/>
          <w:sz w:val="24"/>
          <w:szCs w:val="24"/>
        </w:rPr>
        <w:t xml:space="preserve">   </w:t>
      </w:r>
      <w:r>
        <w:rPr>
          <w:rFonts w:ascii="仿宋" w:eastAsia="仿宋" w:hAnsi="仿宋" w:cs="宋体" w:hint="eastAsia"/>
          <w:color w:val="000000" w:themeColor="text1"/>
          <w:kern w:val="0"/>
          <w:sz w:val="24"/>
          <w:szCs w:val="24"/>
        </w:rPr>
        <w:t>公路交通博物馆依托长安大学实验室虚拟仿真平台，在信息工程学院和运输工程学院的专业支撑下，建设多模式智能网联交通微缩仿真平台，同时基于该平台建设了V</w:t>
      </w:r>
      <w:r>
        <w:rPr>
          <w:rFonts w:ascii="仿宋" w:eastAsia="仿宋" w:hAnsi="仿宋" w:cs="宋体"/>
          <w:color w:val="000000" w:themeColor="text1"/>
          <w:kern w:val="0"/>
          <w:sz w:val="24"/>
          <w:szCs w:val="24"/>
        </w:rPr>
        <w:t>R</w:t>
      </w:r>
      <w:r>
        <w:rPr>
          <w:rFonts w:ascii="仿宋" w:eastAsia="仿宋" w:hAnsi="仿宋" w:cs="宋体" w:hint="eastAsia"/>
          <w:color w:val="000000" w:themeColor="text1"/>
          <w:kern w:val="0"/>
          <w:sz w:val="24"/>
          <w:szCs w:val="24"/>
        </w:rPr>
        <w:t>互动体验区。</w:t>
      </w:r>
    </w:p>
    <w:p w14:paraId="33F9EFEF" w14:textId="77777777" w:rsidR="00D9332F" w:rsidRDefault="00D9332F" w:rsidP="00D9332F">
      <w:pPr>
        <w:widowControl/>
        <w:spacing w:line="360" w:lineRule="auto"/>
        <w:ind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多模式智慧网联交通微缩仿真模型</w:t>
      </w:r>
      <w:r w:rsidRPr="00D05244">
        <w:rPr>
          <w:rFonts w:ascii="仿宋" w:eastAsia="仿宋" w:hAnsi="仿宋" w:cs="宋体"/>
          <w:color w:val="000000" w:themeColor="text1"/>
          <w:kern w:val="0"/>
          <w:sz w:val="24"/>
          <w:szCs w:val="24"/>
        </w:rPr>
        <w:t>主体长8.8米，宽5.5米，包含有城市交通（公交、地铁、停车场、交叉口、信号灯）、高速公路（高架桥、隧道及ETC不停车收</w:t>
      </w:r>
      <w:r>
        <w:rPr>
          <w:rFonts w:ascii="仿宋" w:eastAsia="仿宋" w:hAnsi="仿宋" w:cs="宋体"/>
          <w:color w:val="000000" w:themeColor="text1"/>
          <w:kern w:val="0"/>
          <w:sz w:val="24"/>
          <w:szCs w:val="24"/>
        </w:rPr>
        <w:t>费）、港口码头、空港物流、铁路运输等多种交通基础设施和城市景观</w:t>
      </w:r>
      <w:r>
        <w:rPr>
          <w:rFonts w:ascii="仿宋" w:eastAsia="仿宋" w:hAnsi="仿宋" w:cs="宋体" w:hint="eastAsia"/>
          <w:color w:val="000000" w:themeColor="text1"/>
          <w:kern w:val="0"/>
          <w:sz w:val="24"/>
          <w:szCs w:val="24"/>
        </w:rPr>
        <w:t>，</w:t>
      </w:r>
      <w:r w:rsidRPr="00F31FDC">
        <w:rPr>
          <w:rFonts w:ascii="仿宋" w:eastAsia="仿宋" w:hAnsi="仿宋" w:cs="宋体" w:hint="eastAsia"/>
          <w:color w:val="000000" w:themeColor="text1"/>
          <w:kern w:val="0"/>
          <w:sz w:val="24"/>
          <w:szCs w:val="24"/>
        </w:rPr>
        <w:lastRenderedPageBreak/>
        <w:t>充分考虑了未来交通系统中的智能网联元素，体现了多种交通模式之间的快速接驳与换乘。</w:t>
      </w:r>
      <w:r w:rsidRPr="00D05244">
        <w:rPr>
          <w:rFonts w:ascii="仿宋" w:eastAsia="仿宋" w:hAnsi="仿宋" w:cs="宋体"/>
          <w:color w:val="000000" w:themeColor="text1"/>
          <w:kern w:val="0"/>
          <w:sz w:val="24"/>
          <w:szCs w:val="24"/>
        </w:rPr>
        <w:t>该平台集实验教学、参观实习、</w:t>
      </w:r>
      <w:r>
        <w:rPr>
          <w:rFonts w:ascii="仿宋" w:eastAsia="仿宋" w:hAnsi="仿宋" w:cs="宋体" w:hint="eastAsia"/>
          <w:color w:val="000000" w:themeColor="text1"/>
          <w:kern w:val="0"/>
          <w:sz w:val="24"/>
          <w:szCs w:val="24"/>
        </w:rPr>
        <w:t>科普教育</w:t>
      </w:r>
      <w:r w:rsidRPr="00D05244">
        <w:rPr>
          <w:rFonts w:ascii="仿宋" w:eastAsia="仿宋" w:hAnsi="仿宋" w:cs="宋体"/>
          <w:color w:val="000000" w:themeColor="text1"/>
          <w:kern w:val="0"/>
          <w:sz w:val="24"/>
          <w:szCs w:val="24"/>
        </w:rPr>
        <w:t>等功能于一体</w:t>
      </w:r>
      <w:r>
        <w:rPr>
          <w:rFonts w:ascii="仿宋" w:eastAsia="仿宋" w:hAnsi="仿宋" w:cs="宋体" w:hint="eastAsia"/>
          <w:color w:val="000000" w:themeColor="text1"/>
          <w:kern w:val="0"/>
          <w:sz w:val="24"/>
          <w:szCs w:val="24"/>
        </w:rPr>
        <w:t>，</w:t>
      </w:r>
      <w:r w:rsidRPr="00F31FDC">
        <w:rPr>
          <w:rFonts w:ascii="仿宋" w:eastAsia="仿宋" w:hAnsi="仿宋" w:cs="宋体"/>
          <w:color w:val="000000" w:themeColor="text1"/>
          <w:kern w:val="0"/>
          <w:sz w:val="24"/>
          <w:szCs w:val="24"/>
        </w:rPr>
        <w:t>可以让参观者快速理解综合交通的概念、技术手段和管理模式</w:t>
      </w:r>
      <w:r>
        <w:rPr>
          <w:rFonts w:ascii="仿宋" w:eastAsia="仿宋" w:hAnsi="仿宋" w:cs="宋体" w:hint="eastAsia"/>
          <w:color w:val="000000" w:themeColor="text1"/>
          <w:kern w:val="0"/>
          <w:sz w:val="24"/>
          <w:szCs w:val="24"/>
        </w:rPr>
        <w:t>。</w:t>
      </w:r>
    </w:p>
    <w:p w14:paraId="16768276" w14:textId="6E452171" w:rsidR="00D9332F" w:rsidRDefault="00D9332F" w:rsidP="007314E1">
      <w:pPr>
        <w:widowControl/>
        <w:spacing w:line="360" w:lineRule="auto"/>
        <w:rPr>
          <w:rFonts w:ascii="仿宋" w:eastAsia="仿宋" w:hAnsi="仿宋" w:cs="宋体"/>
          <w:color w:val="000000" w:themeColor="text1"/>
          <w:kern w:val="0"/>
          <w:sz w:val="24"/>
          <w:szCs w:val="24"/>
        </w:rPr>
      </w:pPr>
      <w:r w:rsidRPr="008971E1">
        <w:rPr>
          <w:noProof/>
        </w:rPr>
        <w:drawing>
          <wp:inline distT="0" distB="0" distL="0" distR="0" wp14:anchorId="114FE353" wp14:editId="67EAF025">
            <wp:extent cx="2582266" cy="1679575"/>
            <wp:effectExtent l="0" t="0" r="8890" b="0"/>
            <wp:docPr id="30" name="图片 30" descr="E:\交通馆工作\2021年\11月\展区照片\IMG_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交通馆工作\2021年\11月\展区照片\IMG_2554.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583682" cy="1680496"/>
                    </a:xfrm>
                    <a:prstGeom prst="rect">
                      <a:avLst/>
                    </a:prstGeom>
                    <a:noFill/>
                    <a:ln>
                      <a:noFill/>
                    </a:ln>
                  </pic:spPr>
                </pic:pic>
              </a:graphicData>
            </a:graphic>
          </wp:inline>
        </w:drawing>
      </w:r>
      <w:r w:rsidR="007314E1">
        <w:rPr>
          <w:rFonts w:ascii="仿宋" w:eastAsia="仿宋" w:hAnsi="仿宋" w:cs="宋体" w:hint="eastAsia"/>
          <w:color w:val="000000" w:themeColor="text1"/>
          <w:kern w:val="0"/>
          <w:sz w:val="24"/>
          <w:szCs w:val="24"/>
        </w:rPr>
        <w:t xml:space="preserve"> </w:t>
      </w:r>
      <w:r w:rsidR="00132895">
        <w:rPr>
          <w:noProof/>
        </w:rPr>
        <w:drawing>
          <wp:inline distT="0" distB="0" distL="0" distR="0" wp14:anchorId="6D20DD0B" wp14:editId="1C97BF02">
            <wp:extent cx="2567635" cy="1673225"/>
            <wp:effectExtent l="0" t="0" r="4445" b="31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22" cstate="print"/>
                    <a:stretch>
                      <a:fillRect/>
                    </a:stretch>
                  </pic:blipFill>
                  <pic:spPr>
                    <a:xfrm>
                      <a:off x="0" y="0"/>
                      <a:ext cx="2575416" cy="1678296"/>
                    </a:xfrm>
                    <a:prstGeom prst="rect">
                      <a:avLst/>
                    </a:prstGeom>
                    <a:noFill/>
                    <a:ln>
                      <a:noFill/>
                    </a:ln>
                  </pic:spPr>
                </pic:pic>
              </a:graphicData>
            </a:graphic>
          </wp:inline>
        </w:drawing>
      </w:r>
    </w:p>
    <w:p w14:paraId="4FA2372F" w14:textId="32FDD7F8" w:rsidR="007314E1" w:rsidRPr="007314E1" w:rsidRDefault="00D9332F" w:rsidP="007314E1">
      <w:pPr>
        <w:snapToGrid w:val="0"/>
        <w:ind w:firstLineChars="200" w:firstLine="360"/>
        <w:rPr>
          <w:rFonts w:ascii="黑体" w:eastAsia="黑体" w:hAnsi="黑体"/>
          <w:b/>
          <w:bCs/>
          <w:sz w:val="18"/>
          <w:szCs w:val="18"/>
        </w:rPr>
      </w:pPr>
      <w:r w:rsidRPr="00466C4C">
        <w:rPr>
          <w:rFonts w:ascii="黑体" w:eastAsia="黑体" w:hAnsi="黑体" w:hint="eastAsia"/>
          <w:sz w:val="18"/>
          <w:szCs w:val="18"/>
        </w:rPr>
        <w:t>多模式智慧网联交通微缩仿真平台</w:t>
      </w:r>
      <w:r w:rsidR="007314E1">
        <w:rPr>
          <w:rFonts w:ascii="黑体" w:eastAsia="黑体" w:hAnsi="黑体" w:hint="eastAsia"/>
          <w:sz w:val="18"/>
          <w:szCs w:val="18"/>
        </w:rPr>
        <w:t xml:space="preserve"> </w:t>
      </w:r>
      <w:r w:rsidR="007314E1">
        <w:rPr>
          <w:rFonts w:ascii="黑体" w:eastAsia="黑体" w:hAnsi="黑体"/>
          <w:sz w:val="18"/>
          <w:szCs w:val="18"/>
        </w:rPr>
        <w:t xml:space="preserve">              </w:t>
      </w:r>
      <w:r w:rsidR="007314E1" w:rsidRPr="007314E1">
        <w:rPr>
          <w:rFonts w:ascii="黑体" w:eastAsia="黑体" w:hAnsi="黑体" w:hint="eastAsia"/>
          <w:sz w:val="18"/>
          <w:szCs w:val="18"/>
        </w:rPr>
        <w:t>基于学校虚拟仿真平台建设的VR互动体验区</w:t>
      </w:r>
    </w:p>
    <w:p w14:paraId="5B77AC27" w14:textId="1D2BD9B2" w:rsidR="00D9332F" w:rsidRPr="007314E1" w:rsidRDefault="00D9332F" w:rsidP="007314E1">
      <w:pPr>
        <w:snapToGrid w:val="0"/>
        <w:ind w:firstLineChars="200" w:firstLine="360"/>
        <w:rPr>
          <w:rFonts w:ascii="黑体" w:eastAsia="黑体" w:hAnsi="黑体"/>
          <w:sz w:val="18"/>
          <w:szCs w:val="18"/>
        </w:rPr>
      </w:pPr>
    </w:p>
    <w:p w14:paraId="1914325B" w14:textId="77777777" w:rsidR="00D9332F" w:rsidRDefault="00D9332F" w:rsidP="00D9332F">
      <w:pPr>
        <w:widowControl/>
        <w:spacing w:line="360" w:lineRule="auto"/>
        <w:ind w:firstLineChars="200" w:firstLine="480"/>
        <w:rPr>
          <w:rFonts w:ascii="仿宋" w:eastAsia="仿宋" w:hAnsi="仿宋" w:cs="宋体"/>
          <w:color w:val="000000" w:themeColor="text1"/>
          <w:kern w:val="0"/>
          <w:sz w:val="24"/>
          <w:szCs w:val="24"/>
        </w:rPr>
      </w:pPr>
      <w:r w:rsidRPr="002D5013">
        <w:rPr>
          <w:rFonts w:ascii="仿宋" w:eastAsia="仿宋" w:hAnsi="仿宋" w:cs="宋体" w:hint="eastAsia"/>
          <w:color w:val="000000" w:themeColor="text1"/>
          <w:kern w:val="0"/>
          <w:sz w:val="24"/>
          <w:szCs w:val="24"/>
        </w:rPr>
        <w:t>（</w:t>
      </w:r>
      <w:r>
        <w:rPr>
          <w:rFonts w:ascii="仿宋" w:eastAsia="仿宋" w:hAnsi="仿宋" w:cs="宋体"/>
          <w:color w:val="000000" w:themeColor="text1"/>
          <w:kern w:val="0"/>
          <w:sz w:val="24"/>
          <w:szCs w:val="24"/>
        </w:rPr>
        <w:t>3</w:t>
      </w:r>
      <w:r w:rsidRPr="002D5013">
        <w:rPr>
          <w:rFonts w:ascii="仿宋" w:eastAsia="仿宋" w:hAnsi="仿宋" w:cs="宋体" w:hint="eastAsia"/>
          <w:color w:val="000000" w:themeColor="text1"/>
          <w:kern w:val="0"/>
          <w:sz w:val="24"/>
          <w:szCs w:val="24"/>
        </w:rPr>
        <w:t>）鼓励社会机构和校友捐赠模型。</w:t>
      </w:r>
    </w:p>
    <w:p w14:paraId="2CDA1061" w14:textId="6400E445" w:rsidR="007314E1" w:rsidRDefault="00D9332F" w:rsidP="007314E1">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公路交通博物馆</w:t>
      </w:r>
      <w:r w:rsidRPr="002D5013">
        <w:rPr>
          <w:rFonts w:ascii="仿宋" w:eastAsia="仿宋" w:hAnsi="仿宋" w:cs="宋体" w:hint="eastAsia"/>
          <w:color w:val="000000" w:themeColor="text1"/>
          <w:kern w:val="0"/>
          <w:sz w:val="24"/>
          <w:szCs w:val="24"/>
        </w:rPr>
        <w:t>充分利用长安大学在公路交通行业的社会资源，利用多种宣传渠道，与有关社会机构、单位、校友交流，</w:t>
      </w:r>
      <w:r w:rsidR="00D21584">
        <w:rPr>
          <w:rFonts w:ascii="仿宋" w:eastAsia="仿宋" w:hAnsi="仿宋" w:cs="宋体" w:hint="eastAsia"/>
          <w:color w:val="000000" w:themeColor="text1"/>
          <w:kern w:val="0"/>
          <w:sz w:val="24"/>
          <w:szCs w:val="24"/>
        </w:rPr>
        <w:t>开展</w:t>
      </w:r>
      <w:r>
        <w:rPr>
          <w:rFonts w:ascii="仿宋" w:eastAsia="仿宋" w:hAnsi="仿宋" w:cs="宋体" w:hint="eastAsia"/>
          <w:color w:val="000000" w:themeColor="text1"/>
          <w:kern w:val="0"/>
          <w:sz w:val="24"/>
          <w:szCs w:val="24"/>
        </w:rPr>
        <w:t>公路交通领域实物或模型藏品的募捐工作</w:t>
      </w:r>
      <w:r w:rsidRPr="002D5013">
        <w:rPr>
          <w:rFonts w:ascii="仿宋" w:eastAsia="仿宋" w:hAnsi="仿宋" w:cs="宋体" w:hint="eastAsia"/>
          <w:color w:val="000000" w:themeColor="text1"/>
          <w:kern w:val="0"/>
          <w:sz w:val="24"/>
          <w:szCs w:val="24"/>
        </w:rPr>
        <w:t>。</w:t>
      </w:r>
      <w:r>
        <w:rPr>
          <w:rFonts w:ascii="仿宋" w:eastAsia="仿宋" w:hAnsi="仿宋" w:cs="宋体" w:hint="eastAsia"/>
          <w:color w:val="000000" w:themeColor="text1"/>
          <w:kern w:val="0"/>
          <w:sz w:val="24"/>
          <w:szCs w:val="24"/>
        </w:rPr>
        <w:t>2</w:t>
      </w:r>
      <w:r>
        <w:rPr>
          <w:rFonts w:ascii="仿宋" w:eastAsia="仿宋" w:hAnsi="仿宋" w:cs="宋体"/>
          <w:color w:val="000000" w:themeColor="text1"/>
          <w:kern w:val="0"/>
          <w:sz w:val="24"/>
          <w:szCs w:val="24"/>
        </w:rPr>
        <w:t>021</w:t>
      </w:r>
      <w:r>
        <w:rPr>
          <w:rFonts w:ascii="仿宋" w:eastAsia="仿宋" w:hAnsi="仿宋" w:cs="宋体" w:hint="eastAsia"/>
          <w:color w:val="000000" w:themeColor="text1"/>
          <w:kern w:val="0"/>
          <w:sz w:val="24"/>
          <w:szCs w:val="24"/>
        </w:rPr>
        <w:t>年，</w:t>
      </w:r>
      <w:r w:rsidR="007314E1">
        <w:rPr>
          <w:rFonts w:ascii="仿宋" w:eastAsia="仿宋" w:hAnsi="仿宋" w:cs="宋体" w:hint="eastAsia"/>
          <w:color w:val="000000" w:themeColor="text1"/>
          <w:kern w:val="0"/>
          <w:sz w:val="24"/>
          <w:szCs w:val="24"/>
        </w:rPr>
        <w:t>收到工程机械学院捐赠的Z</w:t>
      </w:r>
      <w:r w:rsidR="007314E1">
        <w:rPr>
          <w:rFonts w:ascii="仿宋" w:eastAsia="仿宋" w:hAnsi="仿宋" w:cs="宋体"/>
          <w:color w:val="000000" w:themeColor="text1"/>
          <w:kern w:val="0"/>
          <w:sz w:val="24"/>
          <w:szCs w:val="24"/>
        </w:rPr>
        <w:t>L50C</w:t>
      </w:r>
      <w:r w:rsidR="007314E1">
        <w:rPr>
          <w:rFonts w:ascii="仿宋" w:eastAsia="仿宋" w:hAnsi="仿宋" w:cs="宋体" w:hint="eastAsia"/>
          <w:color w:val="000000" w:themeColor="text1"/>
          <w:kern w:val="0"/>
          <w:sz w:val="24"/>
          <w:szCs w:val="24"/>
        </w:rPr>
        <w:t>型装载机、Z</w:t>
      </w:r>
      <w:r w:rsidR="007314E1">
        <w:rPr>
          <w:rFonts w:ascii="仿宋" w:eastAsia="仿宋" w:hAnsi="仿宋" w:cs="宋体"/>
          <w:color w:val="000000" w:themeColor="text1"/>
          <w:kern w:val="0"/>
          <w:sz w:val="24"/>
          <w:szCs w:val="24"/>
        </w:rPr>
        <w:t>L40B</w:t>
      </w:r>
      <w:r w:rsidR="007314E1">
        <w:rPr>
          <w:rFonts w:ascii="仿宋" w:eastAsia="仿宋" w:hAnsi="仿宋" w:cs="宋体" w:hint="eastAsia"/>
          <w:color w:val="000000" w:themeColor="text1"/>
          <w:kern w:val="0"/>
          <w:sz w:val="24"/>
          <w:szCs w:val="24"/>
        </w:rPr>
        <w:t>型装载机、Y</w:t>
      </w:r>
      <w:r w:rsidR="007314E1">
        <w:rPr>
          <w:rFonts w:ascii="仿宋" w:eastAsia="仿宋" w:hAnsi="仿宋" w:cs="宋体"/>
          <w:color w:val="000000" w:themeColor="text1"/>
          <w:kern w:val="0"/>
          <w:sz w:val="24"/>
          <w:szCs w:val="24"/>
        </w:rPr>
        <w:t>Z10</w:t>
      </w:r>
      <w:r w:rsidR="007314E1">
        <w:rPr>
          <w:rFonts w:ascii="仿宋" w:eastAsia="仿宋" w:hAnsi="仿宋" w:cs="宋体" w:hint="eastAsia"/>
          <w:color w:val="000000" w:themeColor="text1"/>
          <w:kern w:val="0"/>
          <w:sz w:val="24"/>
          <w:szCs w:val="24"/>
        </w:rPr>
        <w:t>型振动压路机、</w:t>
      </w:r>
      <w:r w:rsidR="007314E1">
        <w:rPr>
          <w:rFonts w:ascii="仿宋" w:eastAsia="仿宋" w:hAnsi="仿宋" w:cs="宋体"/>
          <w:color w:val="000000" w:themeColor="text1"/>
          <w:kern w:val="0"/>
          <w:sz w:val="24"/>
          <w:szCs w:val="24"/>
        </w:rPr>
        <w:t>T140-1</w:t>
      </w:r>
      <w:r w:rsidR="007314E1">
        <w:rPr>
          <w:rFonts w:ascii="仿宋" w:eastAsia="仿宋" w:hAnsi="仿宋" w:cs="宋体" w:hint="eastAsia"/>
          <w:color w:val="000000" w:themeColor="text1"/>
          <w:kern w:val="0"/>
          <w:sz w:val="24"/>
          <w:szCs w:val="24"/>
        </w:rPr>
        <w:t>型推土机等4台教学用筑路工程机械，人文学院捐赠的装载机、压路机、混凝土臂架泵车等一系列筑路工程机械模型共计8件（套），汽车学院捐赠发动机模型4件（套），</w:t>
      </w:r>
      <w:r>
        <w:rPr>
          <w:rFonts w:ascii="仿宋" w:eastAsia="仿宋" w:hAnsi="仿宋" w:cs="宋体" w:hint="eastAsia"/>
          <w:color w:val="000000" w:themeColor="text1"/>
          <w:kern w:val="0"/>
          <w:sz w:val="24"/>
          <w:szCs w:val="24"/>
        </w:rPr>
        <w:t>校友捐赠的沥青混凝土拌合站模型3件套、无人驾驶体验系统、京东无人配送车</w:t>
      </w:r>
      <w:r>
        <w:rPr>
          <w:rFonts w:ascii="仿宋" w:eastAsia="仿宋" w:hAnsi="仿宋" w:cs="宋体"/>
          <w:color w:val="000000" w:themeColor="text1"/>
          <w:kern w:val="0"/>
          <w:sz w:val="24"/>
          <w:szCs w:val="24"/>
        </w:rPr>
        <w:t>2</w:t>
      </w:r>
      <w:r>
        <w:rPr>
          <w:rFonts w:ascii="仿宋" w:eastAsia="仿宋" w:hAnsi="仿宋" w:cs="宋体" w:hint="eastAsia"/>
          <w:color w:val="000000" w:themeColor="text1"/>
          <w:kern w:val="0"/>
          <w:sz w:val="24"/>
          <w:szCs w:val="24"/>
        </w:rPr>
        <w:t>件套，共计价值约3</w:t>
      </w:r>
      <w:r>
        <w:rPr>
          <w:rFonts w:ascii="仿宋" w:eastAsia="仿宋" w:hAnsi="仿宋" w:cs="宋体"/>
          <w:color w:val="000000" w:themeColor="text1"/>
          <w:kern w:val="0"/>
          <w:sz w:val="24"/>
          <w:szCs w:val="24"/>
        </w:rPr>
        <w:t>00</w:t>
      </w:r>
      <w:r>
        <w:rPr>
          <w:rFonts w:ascii="仿宋" w:eastAsia="仿宋" w:hAnsi="仿宋" w:cs="宋体" w:hint="eastAsia"/>
          <w:color w:val="000000" w:themeColor="text1"/>
          <w:kern w:val="0"/>
          <w:sz w:val="24"/>
          <w:szCs w:val="24"/>
        </w:rPr>
        <w:t>余万元。</w:t>
      </w:r>
    </w:p>
    <w:p w14:paraId="4616241A" w14:textId="77777777" w:rsidR="00D9332F" w:rsidRDefault="00D9332F" w:rsidP="00D9332F">
      <w:pPr>
        <w:widowControl/>
        <w:spacing w:line="360" w:lineRule="auto"/>
        <w:jc w:val="center"/>
        <w:rPr>
          <w:rFonts w:ascii="仿宋" w:eastAsia="仿宋" w:hAnsi="仿宋" w:cs="宋体"/>
          <w:color w:val="000000" w:themeColor="text1"/>
          <w:kern w:val="0"/>
          <w:sz w:val="24"/>
          <w:szCs w:val="24"/>
        </w:rPr>
      </w:pPr>
      <w:r w:rsidRPr="00A22244">
        <w:rPr>
          <w:rFonts w:ascii="仿宋" w:eastAsia="仿宋" w:hAnsi="仿宋" w:cs="宋体"/>
          <w:noProof/>
          <w:color w:val="000000" w:themeColor="text1"/>
          <w:kern w:val="0"/>
          <w:sz w:val="24"/>
          <w:szCs w:val="24"/>
        </w:rPr>
        <w:drawing>
          <wp:inline distT="0" distB="0" distL="0" distR="0" wp14:anchorId="1E589DB2" wp14:editId="48A680D1">
            <wp:extent cx="2520000" cy="1681773"/>
            <wp:effectExtent l="0" t="0" r="0" b="0"/>
            <wp:docPr id="31" name="图片 31" descr="C:\Users\KK-Amber-WW\Documents\WeChat Files\wxid_0au71mvsgbqz11\FileStorage\Temp\3bfb8bca209ea286ebbf4ec45d2a2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K-Amber-WW\Documents\WeChat Files\wxid_0au71mvsgbqz11\FileStorage\Temp\3bfb8bca209ea286ebbf4ec45d2a2de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0000" cy="1681773"/>
                    </a:xfrm>
                    <a:prstGeom prst="rect">
                      <a:avLst/>
                    </a:prstGeom>
                    <a:noFill/>
                    <a:ln>
                      <a:noFill/>
                    </a:ln>
                  </pic:spPr>
                </pic:pic>
              </a:graphicData>
            </a:graphic>
          </wp:inline>
        </w:drawing>
      </w:r>
      <w:r>
        <w:rPr>
          <w:rFonts w:ascii="仿宋" w:eastAsia="仿宋" w:hAnsi="仿宋" w:cs="宋体" w:hint="eastAsia"/>
          <w:color w:val="000000" w:themeColor="text1"/>
          <w:kern w:val="0"/>
          <w:sz w:val="24"/>
          <w:szCs w:val="24"/>
        </w:rPr>
        <w:t xml:space="preserve"> </w:t>
      </w:r>
      <w:r w:rsidRPr="00A22244">
        <w:rPr>
          <w:rFonts w:ascii="仿宋" w:eastAsia="仿宋" w:hAnsi="仿宋" w:cs="宋体"/>
          <w:noProof/>
          <w:color w:val="000000" w:themeColor="text1"/>
          <w:kern w:val="0"/>
          <w:sz w:val="24"/>
          <w:szCs w:val="24"/>
        </w:rPr>
        <w:drawing>
          <wp:inline distT="0" distB="0" distL="0" distR="0" wp14:anchorId="36A8B2E2" wp14:editId="00E36398">
            <wp:extent cx="2520000" cy="1683054"/>
            <wp:effectExtent l="0" t="0" r="0" b="0"/>
            <wp:docPr id="32" name="图片 32" descr="C:\Users\KK-Amber-WW\Documents\WeChat Files\wxid_0au71mvsgbqz11\FileStorage\Temp\ec75564a7b11d4c2a9e1a0886e85b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K-Amber-WW\Documents\WeChat Files\wxid_0au71mvsgbqz11\FileStorage\Temp\ec75564a7b11d4c2a9e1a0886e85b13b.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0000" cy="1683054"/>
                    </a:xfrm>
                    <a:prstGeom prst="rect">
                      <a:avLst/>
                    </a:prstGeom>
                    <a:noFill/>
                    <a:ln>
                      <a:noFill/>
                    </a:ln>
                  </pic:spPr>
                </pic:pic>
              </a:graphicData>
            </a:graphic>
          </wp:inline>
        </w:drawing>
      </w:r>
    </w:p>
    <w:p w14:paraId="5A73DD66" w14:textId="77777777" w:rsidR="00D9332F" w:rsidRPr="00A22244" w:rsidRDefault="00D9332F" w:rsidP="00D9332F">
      <w:pPr>
        <w:snapToGrid w:val="0"/>
        <w:jc w:val="center"/>
        <w:rPr>
          <w:rFonts w:ascii="黑体" w:eastAsia="黑体" w:hAnsi="黑体"/>
          <w:sz w:val="18"/>
          <w:szCs w:val="18"/>
        </w:rPr>
      </w:pPr>
      <w:r w:rsidRPr="00A22244">
        <w:rPr>
          <w:rFonts w:ascii="黑体" w:eastAsia="黑体" w:hAnsi="黑体" w:hint="eastAsia"/>
          <w:sz w:val="18"/>
          <w:szCs w:val="18"/>
        </w:rPr>
        <w:t>校友模型捐赠现场</w:t>
      </w:r>
    </w:p>
    <w:p w14:paraId="08AF8942" w14:textId="4F9404B9" w:rsidR="00653254" w:rsidRDefault="00653254" w:rsidP="00653254">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color w:val="000000" w:themeColor="text1"/>
          <w:kern w:val="0"/>
          <w:sz w:val="24"/>
          <w:szCs w:val="24"/>
        </w:rPr>
        <w:t>4</w:t>
      </w:r>
      <w:r w:rsidRPr="002D5013">
        <w:rPr>
          <w:rFonts w:ascii="仿宋" w:eastAsia="仿宋" w:hAnsi="仿宋" w:cs="宋体" w:hint="eastAsia"/>
          <w:color w:val="000000" w:themeColor="text1"/>
          <w:kern w:val="0"/>
          <w:sz w:val="24"/>
          <w:szCs w:val="24"/>
        </w:rPr>
        <w:t>、</w:t>
      </w:r>
      <w:r>
        <w:rPr>
          <w:rFonts w:ascii="仿宋" w:eastAsia="仿宋" w:hAnsi="仿宋" w:cs="宋体" w:hint="eastAsia"/>
          <w:color w:val="000000" w:themeColor="text1"/>
          <w:kern w:val="0"/>
          <w:sz w:val="24"/>
          <w:szCs w:val="24"/>
        </w:rPr>
        <w:t>场馆基础设施维护情况</w:t>
      </w:r>
    </w:p>
    <w:p w14:paraId="29837E05" w14:textId="2162E96F" w:rsidR="00653254" w:rsidRPr="00AC2CF3" w:rsidRDefault="00653254" w:rsidP="00653254">
      <w:pPr>
        <w:widowControl/>
        <w:spacing w:line="360" w:lineRule="auto"/>
        <w:ind w:firstLineChars="200" w:firstLine="480"/>
        <w:rPr>
          <w:rFonts w:ascii="仿宋" w:eastAsia="仿宋" w:hAnsi="仿宋" w:cs="宋体"/>
          <w:color w:val="000000" w:themeColor="text1"/>
          <w:kern w:val="0"/>
          <w:sz w:val="24"/>
          <w:szCs w:val="24"/>
        </w:rPr>
      </w:pPr>
      <w:r w:rsidRPr="00AC2CF3">
        <w:rPr>
          <w:rFonts w:ascii="仿宋" w:eastAsia="仿宋" w:hAnsi="仿宋" w:cs="宋体" w:hint="eastAsia"/>
          <w:color w:val="000000" w:themeColor="text1"/>
          <w:kern w:val="0"/>
          <w:sz w:val="24"/>
          <w:szCs w:val="24"/>
        </w:rPr>
        <w:t>2</w:t>
      </w:r>
      <w:r w:rsidRPr="00AC2CF3">
        <w:rPr>
          <w:rFonts w:ascii="仿宋" w:eastAsia="仿宋" w:hAnsi="仿宋" w:cs="宋体"/>
          <w:color w:val="000000" w:themeColor="text1"/>
          <w:kern w:val="0"/>
          <w:sz w:val="24"/>
          <w:szCs w:val="24"/>
        </w:rPr>
        <w:t>021</w:t>
      </w:r>
      <w:r w:rsidRPr="00AC2CF3">
        <w:rPr>
          <w:rFonts w:ascii="仿宋" w:eastAsia="仿宋" w:hAnsi="仿宋" w:cs="宋体" w:hint="eastAsia"/>
          <w:color w:val="000000" w:themeColor="text1"/>
          <w:kern w:val="0"/>
          <w:sz w:val="24"/>
          <w:szCs w:val="24"/>
        </w:rPr>
        <w:t>年，公路交通博物馆</w:t>
      </w:r>
      <w:r>
        <w:rPr>
          <w:rFonts w:ascii="仿宋" w:eastAsia="仿宋" w:hAnsi="仿宋" w:cs="宋体" w:hint="eastAsia"/>
          <w:color w:val="000000" w:themeColor="text1"/>
          <w:kern w:val="0"/>
          <w:sz w:val="24"/>
          <w:szCs w:val="24"/>
        </w:rPr>
        <w:t>持续加强</w:t>
      </w:r>
      <w:r w:rsidRPr="002D5013">
        <w:rPr>
          <w:rFonts w:ascii="仿宋" w:eastAsia="仿宋" w:hAnsi="仿宋" w:cs="宋体" w:hint="eastAsia"/>
          <w:color w:val="000000" w:themeColor="text1"/>
          <w:kern w:val="0"/>
          <w:sz w:val="24"/>
          <w:szCs w:val="24"/>
        </w:rPr>
        <w:t>公路交通博物馆</w:t>
      </w:r>
      <w:r>
        <w:rPr>
          <w:rFonts w:ascii="仿宋" w:eastAsia="仿宋" w:hAnsi="仿宋" w:cs="宋体" w:hint="eastAsia"/>
          <w:color w:val="000000" w:themeColor="text1"/>
          <w:kern w:val="0"/>
          <w:sz w:val="24"/>
          <w:szCs w:val="24"/>
        </w:rPr>
        <w:t>场馆基本设施的建设和维护</w:t>
      </w:r>
      <w:r w:rsidRPr="002D5013">
        <w:rPr>
          <w:rFonts w:ascii="仿宋" w:eastAsia="仿宋" w:hAnsi="仿宋" w:cs="宋体" w:hint="eastAsia"/>
          <w:color w:val="000000" w:themeColor="text1"/>
          <w:kern w:val="0"/>
          <w:sz w:val="24"/>
          <w:szCs w:val="24"/>
        </w:rPr>
        <w:t>，</w:t>
      </w:r>
      <w:r w:rsidRPr="00AC2CF3">
        <w:rPr>
          <w:rFonts w:ascii="仿宋" w:eastAsia="仿宋" w:hAnsi="仿宋" w:cs="宋体" w:hint="eastAsia"/>
          <w:color w:val="000000" w:themeColor="text1"/>
          <w:kern w:val="0"/>
          <w:sz w:val="24"/>
          <w:szCs w:val="24"/>
        </w:rPr>
        <w:t>执行</w:t>
      </w:r>
      <w:r>
        <w:rPr>
          <w:rFonts w:ascii="仿宋" w:eastAsia="仿宋" w:hAnsi="仿宋" w:cs="宋体" w:hint="eastAsia"/>
          <w:color w:val="000000" w:themeColor="text1"/>
          <w:kern w:val="0"/>
          <w:sz w:val="24"/>
          <w:szCs w:val="24"/>
        </w:rPr>
        <w:t>了</w:t>
      </w:r>
      <w:r>
        <w:rPr>
          <w:rFonts w:ascii="仿宋" w:eastAsia="仿宋" w:hAnsi="仿宋" w:cs="宋体"/>
          <w:color w:val="000000" w:themeColor="text1"/>
          <w:kern w:val="0"/>
          <w:sz w:val="24"/>
          <w:szCs w:val="24"/>
        </w:rPr>
        <w:t>6</w:t>
      </w:r>
      <w:r>
        <w:rPr>
          <w:rFonts w:ascii="仿宋" w:eastAsia="仿宋" w:hAnsi="仿宋" w:cs="宋体" w:hint="eastAsia"/>
          <w:color w:val="000000" w:themeColor="text1"/>
          <w:kern w:val="0"/>
          <w:sz w:val="24"/>
          <w:szCs w:val="24"/>
        </w:rPr>
        <w:t>个较大的场馆建设和维修项目，</w:t>
      </w:r>
      <w:r w:rsidRPr="00AC2CF3">
        <w:rPr>
          <w:rFonts w:ascii="仿宋" w:eastAsia="仿宋" w:hAnsi="仿宋" w:cs="宋体" w:hint="eastAsia"/>
          <w:color w:val="000000" w:themeColor="text1"/>
          <w:kern w:val="0"/>
          <w:sz w:val="24"/>
          <w:szCs w:val="24"/>
        </w:rPr>
        <w:t>总金额为</w:t>
      </w:r>
      <w:r w:rsidRPr="00AC2CF3">
        <w:rPr>
          <w:rFonts w:ascii="仿宋" w:eastAsia="仿宋" w:hAnsi="仿宋" w:cs="宋体"/>
          <w:color w:val="000000" w:themeColor="text1"/>
          <w:kern w:val="0"/>
          <w:sz w:val="24"/>
          <w:szCs w:val="24"/>
        </w:rPr>
        <w:t>111</w:t>
      </w:r>
      <w:r w:rsidRPr="00AC2CF3">
        <w:rPr>
          <w:rFonts w:ascii="仿宋" w:eastAsia="仿宋" w:hAnsi="仿宋" w:cs="宋体" w:hint="eastAsia"/>
          <w:color w:val="000000" w:themeColor="text1"/>
          <w:kern w:val="0"/>
          <w:sz w:val="24"/>
          <w:szCs w:val="24"/>
        </w:rPr>
        <w:t>余万元</w:t>
      </w:r>
      <w:r>
        <w:rPr>
          <w:rFonts w:ascii="仿宋" w:eastAsia="仿宋" w:hAnsi="仿宋" w:cs="宋体" w:hint="eastAsia"/>
          <w:color w:val="000000" w:themeColor="text1"/>
          <w:kern w:val="0"/>
          <w:sz w:val="24"/>
          <w:szCs w:val="24"/>
        </w:rPr>
        <w:t>，</w:t>
      </w:r>
      <w:r w:rsidRPr="00AC2CF3">
        <w:rPr>
          <w:rFonts w:ascii="仿宋" w:eastAsia="仿宋" w:hAnsi="仿宋" w:cs="宋体" w:hint="eastAsia"/>
          <w:color w:val="000000" w:themeColor="text1"/>
          <w:kern w:val="0"/>
          <w:sz w:val="24"/>
          <w:szCs w:val="24"/>
        </w:rPr>
        <w:t>主要包括</w:t>
      </w:r>
      <w:r>
        <w:rPr>
          <w:rFonts w:ascii="仿宋" w:eastAsia="仿宋" w:hAnsi="仿宋" w:cs="宋体" w:hint="eastAsia"/>
          <w:color w:val="000000" w:themeColor="text1"/>
          <w:kern w:val="0"/>
          <w:sz w:val="24"/>
          <w:szCs w:val="24"/>
        </w:rPr>
        <w:t>线上语音讲解系统建设维护，</w:t>
      </w:r>
      <w:r w:rsidRPr="002D5013">
        <w:rPr>
          <w:rFonts w:ascii="仿宋" w:eastAsia="仿宋" w:hAnsi="仿宋" w:cs="宋体" w:hint="eastAsia"/>
          <w:color w:val="000000" w:themeColor="text1"/>
          <w:kern w:val="0"/>
          <w:sz w:val="24"/>
          <w:szCs w:val="24"/>
        </w:rPr>
        <w:t>休息厅、</w:t>
      </w:r>
      <w:r>
        <w:rPr>
          <w:rFonts w:ascii="仿宋" w:eastAsia="仿宋" w:hAnsi="仿宋" w:cs="宋体" w:hint="eastAsia"/>
          <w:color w:val="000000" w:themeColor="text1"/>
          <w:kern w:val="0"/>
          <w:sz w:val="24"/>
          <w:szCs w:val="24"/>
        </w:rPr>
        <w:t>报告厅</w:t>
      </w:r>
      <w:r w:rsidRPr="002D5013">
        <w:rPr>
          <w:rFonts w:ascii="仿宋" w:eastAsia="仿宋" w:hAnsi="仿宋" w:cs="宋体" w:hint="eastAsia"/>
          <w:color w:val="000000" w:themeColor="text1"/>
          <w:kern w:val="0"/>
          <w:sz w:val="24"/>
          <w:szCs w:val="24"/>
        </w:rPr>
        <w:t>等必要设施</w:t>
      </w:r>
      <w:r>
        <w:rPr>
          <w:rFonts w:ascii="仿宋" w:eastAsia="仿宋" w:hAnsi="仿宋" w:cs="宋体" w:hint="eastAsia"/>
          <w:color w:val="000000" w:themeColor="text1"/>
          <w:kern w:val="0"/>
          <w:sz w:val="24"/>
          <w:szCs w:val="24"/>
        </w:rPr>
        <w:t>建设，馆内</w:t>
      </w:r>
      <w:r w:rsidRPr="00AC2CF3">
        <w:rPr>
          <w:rFonts w:ascii="仿宋" w:eastAsia="仿宋" w:hAnsi="仿宋" w:cs="宋体" w:hint="eastAsia"/>
          <w:color w:val="000000" w:themeColor="text1"/>
          <w:kern w:val="0"/>
          <w:sz w:val="24"/>
          <w:szCs w:val="24"/>
        </w:rPr>
        <w:t>基础维修改</w:t>
      </w:r>
      <w:r w:rsidRPr="00AC2CF3">
        <w:rPr>
          <w:rFonts w:ascii="仿宋" w:eastAsia="仿宋" w:hAnsi="仿宋" w:cs="宋体" w:hint="eastAsia"/>
          <w:color w:val="000000" w:themeColor="text1"/>
          <w:kern w:val="0"/>
          <w:sz w:val="24"/>
          <w:szCs w:val="24"/>
        </w:rPr>
        <w:lastRenderedPageBreak/>
        <w:t>造工程、屋面防水修缮、破损模型维修工作，工程机械室外展示改造工程，以及配合布展的智能交通沙盘和信息化互动设备的购置等，有效地提升和完善了馆内基础展陈设施。另外，公路交通博物馆还自主制作了幻影成像体验装置，组织了展陈立面设计、多媒体视频拍摄、宣传视频拍摄、宣传册制作等工作，提升了交通馆的综合软实力。</w:t>
      </w:r>
    </w:p>
    <w:tbl>
      <w:tblPr>
        <w:tblStyle w:val="a7"/>
        <w:tblW w:w="0" w:type="auto"/>
        <w:jc w:val="center"/>
        <w:tblLook w:val="04A0" w:firstRow="1" w:lastRow="0" w:firstColumn="1" w:lastColumn="0" w:noHBand="0" w:noVBand="1"/>
      </w:tblPr>
      <w:tblGrid>
        <w:gridCol w:w="704"/>
        <w:gridCol w:w="5670"/>
      </w:tblGrid>
      <w:tr w:rsidR="00653254" w:rsidRPr="00DD705A" w14:paraId="17D1DF84" w14:textId="77777777" w:rsidTr="007A4CA3">
        <w:trPr>
          <w:jc w:val="center"/>
        </w:trPr>
        <w:tc>
          <w:tcPr>
            <w:tcW w:w="704" w:type="dxa"/>
          </w:tcPr>
          <w:p w14:paraId="348658FD" w14:textId="77777777" w:rsidR="00653254" w:rsidRPr="00DD705A" w:rsidRDefault="00653254" w:rsidP="007A4CA3">
            <w:pPr>
              <w:spacing w:line="312" w:lineRule="auto"/>
              <w:jc w:val="center"/>
              <w:rPr>
                <w:rFonts w:ascii="宋体" w:eastAsia="宋体" w:hAnsi="宋体"/>
                <w:szCs w:val="21"/>
              </w:rPr>
            </w:pPr>
            <w:r w:rsidRPr="00DD705A">
              <w:rPr>
                <w:rFonts w:ascii="宋体" w:eastAsia="宋体" w:hAnsi="宋体" w:hint="eastAsia"/>
                <w:szCs w:val="21"/>
              </w:rPr>
              <w:t>编号</w:t>
            </w:r>
          </w:p>
        </w:tc>
        <w:tc>
          <w:tcPr>
            <w:tcW w:w="5670" w:type="dxa"/>
          </w:tcPr>
          <w:p w14:paraId="2110AD37" w14:textId="77777777" w:rsidR="00653254" w:rsidRPr="00DD705A" w:rsidRDefault="00653254" w:rsidP="007A4CA3">
            <w:pPr>
              <w:spacing w:line="312" w:lineRule="auto"/>
              <w:jc w:val="center"/>
              <w:rPr>
                <w:rFonts w:ascii="宋体" w:eastAsia="宋体" w:hAnsi="宋体"/>
                <w:szCs w:val="21"/>
              </w:rPr>
            </w:pPr>
            <w:r w:rsidRPr="00DD705A">
              <w:rPr>
                <w:rFonts w:ascii="宋体" w:eastAsia="宋体" w:hAnsi="宋体" w:hint="eastAsia"/>
                <w:szCs w:val="21"/>
              </w:rPr>
              <w:t>合同名称</w:t>
            </w:r>
          </w:p>
        </w:tc>
      </w:tr>
      <w:tr w:rsidR="00653254" w:rsidRPr="00DD705A" w14:paraId="2CA4A0DD" w14:textId="77777777" w:rsidTr="007A4CA3">
        <w:trPr>
          <w:jc w:val="center"/>
        </w:trPr>
        <w:tc>
          <w:tcPr>
            <w:tcW w:w="704" w:type="dxa"/>
          </w:tcPr>
          <w:p w14:paraId="697877D5" w14:textId="77777777" w:rsidR="00653254" w:rsidRPr="00DD705A" w:rsidRDefault="00653254" w:rsidP="007A4CA3">
            <w:pPr>
              <w:spacing w:line="312" w:lineRule="auto"/>
              <w:jc w:val="center"/>
              <w:rPr>
                <w:rFonts w:ascii="宋体" w:eastAsia="宋体" w:hAnsi="宋体"/>
                <w:szCs w:val="21"/>
              </w:rPr>
            </w:pPr>
            <w:r w:rsidRPr="00DD705A">
              <w:rPr>
                <w:rFonts w:ascii="宋体" w:eastAsia="宋体" w:hAnsi="宋体" w:hint="eastAsia"/>
                <w:szCs w:val="21"/>
              </w:rPr>
              <w:t>1</w:t>
            </w:r>
          </w:p>
        </w:tc>
        <w:tc>
          <w:tcPr>
            <w:tcW w:w="5670" w:type="dxa"/>
          </w:tcPr>
          <w:p w14:paraId="4D9A1F03" w14:textId="77777777" w:rsidR="00653254" w:rsidRPr="00DD705A" w:rsidRDefault="00653254" w:rsidP="007A4CA3">
            <w:pPr>
              <w:spacing w:line="312" w:lineRule="auto"/>
              <w:jc w:val="center"/>
              <w:rPr>
                <w:rFonts w:ascii="宋体" w:eastAsia="宋体" w:hAnsi="宋体"/>
                <w:szCs w:val="21"/>
              </w:rPr>
            </w:pPr>
            <w:r w:rsidRPr="00DD705A">
              <w:rPr>
                <w:rFonts w:ascii="宋体" w:eastAsia="宋体" w:hAnsi="宋体" w:hint="eastAsia"/>
                <w:szCs w:val="21"/>
              </w:rPr>
              <w:t>交通馆智能交通展区沙盘采购</w:t>
            </w:r>
          </w:p>
        </w:tc>
      </w:tr>
      <w:tr w:rsidR="00653254" w:rsidRPr="00DD705A" w14:paraId="6754B365" w14:textId="77777777" w:rsidTr="007A4CA3">
        <w:trPr>
          <w:jc w:val="center"/>
        </w:trPr>
        <w:tc>
          <w:tcPr>
            <w:tcW w:w="704" w:type="dxa"/>
          </w:tcPr>
          <w:p w14:paraId="42BC11E8" w14:textId="77777777" w:rsidR="00653254" w:rsidRPr="00DD705A" w:rsidRDefault="00653254" w:rsidP="007A4CA3">
            <w:pPr>
              <w:spacing w:line="312" w:lineRule="auto"/>
              <w:jc w:val="center"/>
              <w:rPr>
                <w:rFonts w:ascii="宋体" w:eastAsia="宋体" w:hAnsi="宋体"/>
                <w:szCs w:val="21"/>
              </w:rPr>
            </w:pPr>
            <w:r w:rsidRPr="00DD705A">
              <w:rPr>
                <w:rFonts w:ascii="宋体" w:eastAsia="宋体" w:hAnsi="宋体" w:hint="eastAsia"/>
                <w:szCs w:val="21"/>
              </w:rPr>
              <w:t>2</w:t>
            </w:r>
          </w:p>
        </w:tc>
        <w:tc>
          <w:tcPr>
            <w:tcW w:w="5670" w:type="dxa"/>
          </w:tcPr>
          <w:p w14:paraId="4407C008" w14:textId="77777777" w:rsidR="00653254" w:rsidRDefault="00653254" w:rsidP="007A4CA3">
            <w:pPr>
              <w:spacing w:line="312" w:lineRule="auto"/>
              <w:jc w:val="center"/>
              <w:rPr>
                <w:rFonts w:ascii="宋体" w:eastAsia="宋体" w:hAnsi="宋体"/>
                <w:szCs w:val="21"/>
              </w:rPr>
            </w:pPr>
            <w:r w:rsidRPr="00DD705A">
              <w:rPr>
                <w:rFonts w:ascii="宋体" w:eastAsia="宋体" w:hAnsi="宋体" w:hint="eastAsia"/>
                <w:szCs w:val="21"/>
              </w:rPr>
              <w:t>公路基础设施智能检测技术科研成果展示系统</w:t>
            </w:r>
            <w:r w:rsidRPr="00014AB4">
              <w:rPr>
                <w:rFonts w:ascii="宋体" w:eastAsia="宋体" w:hAnsi="宋体"/>
                <w:szCs w:val="21"/>
              </w:rPr>
              <w:t>-</w:t>
            </w:r>
          </w:p>
          <w:p w14:paraId="785EC912" w14:textId="77777777" w:rsidR="00653254" w:rsidRPr="00DD705A" w:rsidRDefault="00653254" w:rsidP="007A4CA3">
            <w:pPr>
              <w:spacing w:line="312" w:lineRule="auto"/>
              <w:jc w:val="center"/>
              <w:rPr>
                <w:rFonts w:ascii="宋体" w:eastAsia="宋体" w:hAnsi="宋体"/>
                <w:szCs w:val="21"/>
              </w:rPr>
            </w:pPr>
            <w:r w:rsidRPr="00014AB4">
              <w:rPr>
                <w:rFonts w:ascii="宋体" w:eastAsia="宋体" w:hAnsi="宋体"/>
                <w:szCs w:val="21"/>
              </w:rPr>
              <w:t>交通馆</w:t>
            </w:r>
            <w:r>
              <w:rPr>
                <w:rFonts w:ascii="宋体" w:eastAsia="宋体" w:hAnsi="宋体" w:hint="eastAsia"/>
                <w:szCs w:val="21"/>
              </w:rPr>
              <w:t>科普</w:t>
            </w:r>
            <w:r w:rsidRPr="00014AB4">
              <w:rPr>
                <w:rFonts w:ascii="宋体" w:eastAsia="宋体" w:hAnsi="宋体"/>
                <w:szCs w:val="21"/>
              </w:rPr>
              <w:t>视频片摄制</w:t>
            </w:r>
          </w:p>
        </w:tc>
      </w:tr>
      <w:tr w:rsidR="00653254" w:rsidRPr="00DD705A" w14:paraId="12F78072" w14:textId="77777777" w:rsidTr="007A4CA3">
        <w:trPr>
          <w:jc w:val="center"/>
        </w:trPr>
        <w:tc>
          <w:tcPr>
            <w:tcW w:w="704" w:type="dxa"/>
          </w:tcPr>
          <w:p w14:paraId="37730D46" w14:textId="77777777" w:rsidR="00653254" w:rsidRPr="00DD705A" w:rsidRDefault="00653254" w:rsidP="007A4CA3">
            <w:pPr>
              <w:spacing w:line="312" w:lineRule="auto"/>
              <w:jc w:val="center"/>
              <w:rPr>
                <w:rFonts w:ascii="宋体" w:eastAsia="宋体" w:hAnsi="宋体"/>
                <w:szCs w:val="21"/>
              </w:rPr>
            </w:pPr>
            <w:r w:rsidRPr="00DD705A">
              <w:rPr>
                <w:rFonts w:ascii="宋体" w:eastAsia="宋体" w:hAnsi="宋体" w:hint="eastAsia"/>
                <w:szCs w:val="21"/>
              </w:rPr>
              <w:t>3</w:t>
            </w:r>
          </w:p>
        </w:tc>
        <w:tc>
          <w:tcPr>
            <w:tcW w:w="5670" w:type="dxa"/>
          </w:tcPr>
          <w:p w14:paraId="53D0F944" w14:textId="77777777" w:rsidR="00653254" w:rsidRPr="00DD705A" w:rsidRDefault="00653254" w:rsidP="007A4CA3">
            <w:pPr>
              <w:spacing w:line="312" w:lineRule="auto"/>
              <w:jc w:val="center"/>
              <w:rPr>
                <w:rFonts w:ascii="宋体" w:eastAsia="宋体" w:hAnsi="宋体"/>
                <w:szCs w:val="21"/>
              </w:rPr>
            </w:pPr>
            <w:r>
              <w:rPr>
                <w:rFonts w:ascii="宋体" w:eastAsia="宋体" w:hAnsi="宋体" w:hint="eastAsia"/>
                <w:szCs w:val="21"/>
              </w:rPr>
              <w:t>场馆</w:t>
            </w:r>
            <w:r w:rsidRPr="00DD705A">
              <w:rPr>
                <w:rFonts w:ascii="宋体" w:eastAsia="宋体" w:hAnsi="宋体" w:hint="eastAsia"/>
                <w:szCs w:val="21"/>
              </w:rPr>
              <w:t>维修改造工程</w:t>
            </w:r>
          </w:p>
        </w:tc>
      </w:tr>
      <w:tr w:rsidR="00653254" w:rsidRPr="00DD705A" w14:paraId="5BCC13BF" w14:textId="77777777" w:rsidTr="007A4CA3">
        <w:trPr>
          <w:jc w:val="center"/>
        </w:trPr>
        <w:tc>
          <w:tcPr>
            <w:tcW w:w="704" w:type="dxa"/>
          </w:tcPr>
          <w:p w14:paraId="3C07479E" w14:textId="77777777" w:rsidR="00653254" w:rsidRPr="00DD705A" w:rsidRDefault="00653254" w:rsidP="007A4CA3">
            <w:pPr>
              <w:spacing w:line="312" w:lineRule="auto"/>
              <w:jc w:val="center"/>
              <w:rPr>
                <w:rFonts w:ascii="宋体" w:eastAsia="宋体" w:hAnsi="宋体"/>
                <w:szCs w:val="21"/>
              </w:rPr>
            </w:pPr>
            <w:r w:rsidRPr="00DD705A">
              <w:rPr>
                <w:rFonts w:ascii="宋体" w:eastAsia="宋体" w:hAnsi="宋体" w:hint="eastAsia"/>
                <w:szCs w:val="21"/>
              </w:rPr>
              <w:t>4</w:t>
            </w:r>
          </w:p>
        </w:tc>
        <w:tc>
          <w:tcPr>
            <w:tcW w:w="5670" w:type="dxa"/>
          </w:tcPr>
          <w:p w14:paraId="7E5346B2" w14:textId="77777777" w:rsidR="00653254" w:rsidRPr="00DD705A" w:rsidRDefault="00653254" w:rsidP="007A4CA3">
            <w:pPr>
              <w:spacing w:line="312" w:lineRule="auto"/>
              <w:jc w:val="center"/>
              <w:rPr>
                <w:rFonts w:ascii="宋体" w:eastAsia="宋体" w:hAnsi="宋体"/>
                <w:szCs w:val="21"/>
              </w:rPr>
            </w:pPr>
            <w:r>
              <w:rPr>
                <w:rFonts w:ascii="宋体" w:eastAsia="宋体" w:hAnsi="宋体" w:hint="eastAsia"/>
                <w:szCs w:val="21"/>
              </w:rPr>
              <w:t>报告区设备</w:t>
            </w:r>
            <w:r w:rsidRPr="00DD705A">
              <w:rPr>
                <w:rFonts w:ascii="宋体" w:eastAsia="宋体" w:hAnsi="宋体" w:hint="eastAsia"/>
                <w:szCs w:val="21"/>
              </w:rPr>
              <w:t>采购安装</w:t>
            </w:r>
          </w:p>
        </w:tc>
      </w:tr>
      <w:tr w:rsidR="00653254" w:rsidRPr="00DD705A" w14:paraId="69CF6EAC" w14:textId="77777777" w:rsidTr="007A4CA3">
        <w:trPr>
          <w:jc w:val="center"/>
        </w:trPr>
        <w:tc>
          <w:tcPr>
            <w:tcW w:w="704" w:type="dxa"/>
          </w:tcPr>
          <w:p w14:paraId="3F1E749B" w14:textId="77777777" w:rsidR="00653254" w:rsidRPr="00DD705A" w:rsidRDefault="00653254" w:rsidP="007A4CA3">
            <w:pPr>
              <w:spacing w:line="312" w:lineRule="auto"/>
              <w:jc w:val="center"/>
              <w:rPr>
                <w:rFonts w:ascii="宋体" w:eastAsia="宋体" w:hAnsi="宋体"/>
                <w:szCs w:val="21"/>
              </w:rPr>
            </w:pPr>
            <w:r w:rsidRPr="00DD705A">
              <w:rPr>
                <w:rFonts w:ascii="宋体" w:eastAsia="宋体" w:hAnsi="宋体" w:hint="eastAsia"/>
                <w:szCs w:val="21"/>
              </w:rPr>
              <w:t>5</w:t>
            </w:r>
          </w:p>
        </w:tc>
        <w:tc>
          <w:tcPr>
            <w:tcW w:w="5670" w:type="dxa"/>
          </w:tcPr>
          <w:p w14:paraId="0E6C3F92" w14:textId="77777777" w:rsidR="00653254" w:rsidRPr="00DD705A" w:rsidRDefault="00653254" w:rsidP="007A4CA3">
            <w:pPr>
              <w:spacing w:line="312" w:lineRule="auto"/>
              <w:jc w:val="center"/>
              <w:rPr>
                <w:rFonts w:ascii="宋体" w:eastAsia="宋体" w:hAnsi="宋体"/>
                <w:szCs w:val="21"/>
              </w:rPr>
            </w:pPr>
            <w:r w:rsidRPr="00DD705A">
              <w:rPr>
                <w:rFonts w:ascii="宋体" w:eastAsia="宋体" w:hAnsi="宋体" w:hint="eastAsia"/>
                <w:szCs w:val="21"/>
              </w:rPr>
              <w:t>交通馆屋面防水修缮</w:t>
            </w:r>
          </w:p>
        </w:tc>
      </w:tr>
      <w:tr w:rsidR="00653254" w:rsidRPr="00DD705A" w14:paraId="2938B941" w14:textId="77777777" w:rsidTr="007A4CA3">
        <w:trPr>
          <w:jc w:val="center"/>
        </w:trPr>
        <w:tc>
          <w:tcPr>
            <w:tcW w:w="704" w:type="dxa"/>
          </w:tcPr>
          <w:p w14:paraId="55D5A3E2" w14:textId="77777777" w:rsidR="00653254" w:rsidRPr="00DD705A" w:rsidRDefault="00653254" w:rsidP="007A4CA3">
            <w:pPr>
              <w:spacing w:line="312" w:lineRule="auto"/>
              <w:jc w:val="center"/>
              <w:rPr>
                <w:rFonts w:ascii="宋体" w:eastAsia="宋体" w:hAnsi="宋体"/>
                <w:szCs w:val="21"/>
              </w:rPr>
            </w:pPr>
            <w:r>
              <w:rPr>
                <w:rFonts w:ascii="宋体" w:eastAsia="宋体" w:hAnsi="宋体" w:hint="eastAsia"/>
                <w:szCs w:val="21"/>
              </w:rPr>
              <w:t>6</w:t>
            </w:r>
          </w:p>
        </w:tc>
        <w:tc>
          <w:tcPr>
            <w:tcW w:w="5670" w:type="dxa"/>
          </w:tcPr>
          <w:p w14:paraId="7FFD086A" w14:textId="18884078" w:rsidR="00653254" w:rsidRPr="00DD705A" w:rsidRDefault="00653254" w:rsidP="007A4CA3">
            <w:pPr>
              <w:spacing w:line="312" w:lineRule="auto"/>
              <w:jc w:val="center"/>
              <w:rPr>
                <w:rFonts w:ascii="宋体" w:eastAsia="宋体" w:hAnsi="宋体"/>
                <w:szCs w:val="21"/>
              </w:rPr>
            </w:pPr>
            <w:r w:rsidRPr="00014AB4">
              <w:rPr>
                <w:rFonts w:ascii="宋体" w:eastAsia="宋体" w:hAnsi="宋体" w:hint="eastAsia"/>
                <w:szCs w:val="21"/>
              </w:rPr>
              <w:t>工程机械室外展区改造工程</w:t>
            </w:r>
          </w:p>
        </w:tc>
      </w:tr>
      <w:tr w:rsidR="00653254" w:rsidRPr="00DD705A" w14:paraId="63D74054" w14:textId="77777777" w:rsidTr="007A4CA3">
        <w:trPr>
          <w:jc w:val="center"/>
        </w:trPr>
        <w:tc>
          <w:tcPr>
            <w:tcW w:w="6374" w:type="dxa"/>
            <w:gridSpan w:val="2"/>
          </w:tcPr>
          <w:p w14:paraId="6135B114" w14:textId="77777777" w:rsidR="00653254" w:rsidRPr="00DD705A" w:rsidRDefault="00653254" w:rsidP="007A4CA3">
            <w:pPr>
              <w:spacing w:line="312" w:lineRule="auto"/>
              <w:jc w:val="center"/>
              <w:rPr>
                <w:rFonts w:ascii="宋体" w:eastAsia="宋体" w:hAnsi="宋体"/>
                <w:szCs w:val="21"/>
              </w:rPr>
            </w:pPr>
            <w:r>
              <w:rPr>
                <w:rFonts w:ascii="宋体" w:eastAsia="宋体" w:hAnsi="宋体" w:hint="eastAsia"/>
                <w:szCs w:val="21"/>
              </w:rPr>
              <w:t>金额</w:t>
            </w:r>
            <w:r w:rsidRPr="00DD705A">
              <w:rPr>
                <w:rFonts w:ascii="宋体" w:eastAsia="宋体" w:hAnsi="宋体" w:hint="eastAsia"/>
                <w:szCs w:val="21"/>
              </w:rPr>
              <w:t>合计</w:t>
            </w:r>
            <w:r>
              <w:rPr>
                <w:rFonts w:ascii="宋体" w:eastAsia="宋体" w:hAnsi="宋体" w:hint="eastAsia"/>
                <w:szCs w:val="21"/>
              </w:rPr>
              <w:t>：</w:t>
            </w:r>
            <w:r>
              <w:rPr>
                <w:rFonts w:ascii="宋体" w:eastAsia="宋体" w:hAnsi="宋体"/>
                <w:szCs w:val="21"/>
              </w:rPr>
              <w:t>1110098</w:t>
            </w:r>
            <w:r w:rsidRPr="00DD705A">
              <w:rPr>
                <w:rFonts w:ascii="宋体" w:eastAsia="宋体" w:hAnsi="宋体"/>
                <w:szCs w:val="21"/>
              </w:rPr>
              <w:t>.8</w:t>
            </w:r>
            <w:r>
              <w:rPr>
                <w:rFonts w:ascii="宋体" w:eastAsia="宋体" w:hAnsi="宋体" w:hint="eastAsia"/>
                <w:szCs w:val="21"/>
              </w:rPr>
              <w:t>元</w:t>
            </w:r>
          </w:p>
        </w:tc>
      </w:tr>
    </w:tbl>
    <w:p w14:paraId="046F5731" w14:textId="77777777" w:rsidR="00D9332F" w:rsidRPr="00D9332F" w:rsidRDefault="00D9332F" w:rsidP="00653254">
      <w:pPr>
        <w:snapToGrid w:val="0"/>
        <w:rPr>
          <w:rFonts w:ascii="黑体" w:eastAsia="黑体" w:hAnsi="黑体"/>
          <w:sz w:val="18"/>
          <w:szCs w:val="18"/>
        </w:rPr>
      </w:pPr>
    </w:p>
    <w:p w14:paraId="6BA4CE34" w14:textId="5B96A91A" w:rsidR="001704E0" w:rsidRPr="001704E0" w:rsidRDefault="001704E0" w:rsidP="001704E0">
      <w:pPr>
        <w:spacing w:line="360" w:lineRule="auto"/>
        <w:rPr>
          <w:rFonts w:ascii="仿宋" w:eastAsia="仿宋" w:hAnsi="仿宋"/>
          <w:color w:val="000000" w:themeColor="text1"/>
          <w:sz w:val="24"/>
          <w:szCs w:val="24"/>
        </w:rPr>
      </w:pPr>
      <w:r>
        <w:rPr>
          <w:rFonts w:ascii="Times New Roman" w:eastAsia="黑体" w:hAnsi="Times New Roman" w:hint="eastAsia"/>
          <w:color w:val="000000" w:themeColor="text1"/>
          <w:sz w:val="30"/>
          <w:szCs w:val="30"/>
        </w:rPr>
        <w:t>二、</w:t>
      </w:r>
      <w:r w:rsidRPr="001704E0">
        <w:rPr>
          <w:rFonts w:ascii="Times New Roman" w:eastAsia="黑体" w:hAnsi="Times New Roman" w:hint="eastAsia"/>
          <w:color w:val="000000" w:themeColor="text1"/>
          <w:sz w:val="30"/>
          <w:szCs w:val="30"/>
        </w:rPr>
        <w:t>科普活动</w:t>
      </w:r>
      <w:r>
        <w:rPr>
          <w:rFonts w:ascii="Times New Roman" w:eastAsia="黑体" w:hAnsi="Times New Roman" w:hint="eastAsia"/>
          <w:color w:val="000000" w:themeColor="text1"/>
          <w:sz w:val="30"/>
          <w:szCs w:val="30"/>
        </w:rPr>
        <w:t>开展</w:t>
      </w:r>
    </w:p>
    <w:p w14:paraId="2DFAFE12" w14:textId="65E05EE1" w:rsidR="001704E0" w:rsidRPr="001704E0" w:rsidRDefault="001704E0" w:rsidP="001704E0">
      <w:pPr>
        <w:spacing w:line="360" w:lineRule="auto"/>
        <w:ind w:firstLineChars="200" w:firstLine="480"/>
        <w:rPr>
          <w:rFonts w:ascii="仿宋" w:eastAsia="仿宋" w:hAnsi="仿宋"/>
          <w:color w:val="000000" w:themeColor="text1"/>
          <w:sz w:val="24"/>
          <w:szCs w:val="24"/>
        </w:rPr>
      </w:pPr>
      <w:r w:rsidRPr="001704E0">
        <w:rPr>
          <w:rFonts w:ascii="仿宋" w:eastAsia="仿宋" w:hAnsi="仿宋" w:hint="eastAsia"/>
          <w:color w:val="000000" w:themeColor="text1"/>
          <w:sz w:val="24"/>
          <w:szCs w:val="24"/>
        </w:rPr>
        <w:t>长安大学公路交通博物馆服务于高等教育发展、行业发展和社会文化发展，通过不断加强自身藏品的展示水平，不断探索和提升科普功能、科普主题、科普环境与科普形式的新途径，以建立科学性、知识性、互动性相结合的，并富有行业特色的科普教育方式。</w:t>
      </w:r>
    </w:p>
    <w:p w14:paraId="10F1CA84" w14:textId="3200DA1C" w:rsidR="001704E0" w:rsidRPr="002D5013" w:rsidRDefault="001704E0" w:rsidP="001704E0">
      <w:pPr>
        <w:spacing w:line="360" w:lineRule="auto"/>
        <w:rPr>
          <w:rFonts w:ascii="仿宋" w:eastAsia="仿宋" w:hAnsi="仿宋"/>
          <w:color w:val="000000" w:themeColor="text1"/>
          <w:sz w:val="24"/>
          <w:szCs w:val="24"/>
        </w:rPr>
      </w:pPr>
      <w:r>
        <w:rPr>
          <w:rFonts w:ascii="仿宋" w:eastAsia="仿宋" w:hAnsi="仿宋" w:hint="eastAsia"/>
          <w:color w:val="000000" w:themeColor="text1"/>
          <w:sz w:val="24"/>
          <w:szCs w:val="24"/>
        </w:rPr>
        <w:t>（一）</w:t>
      </w:r>
      <w:r w:rsidRPr="002D5013">
        <w:rPr>
          <w:rFonts w:ascii="仿宋" w:eastAsia="仿宋" w:hAnsi="仿宋" w:hint="eastAsia"/>
          <w:color w:val="000000" w:themeColor="text1"/>
          <w:sz w:val="24"/>
          <w:szCs w:val="24"/>
        </w:rPr>
        <w:t>常态化</w:t>
      </w:r>
      <w:r w:rsidR="00581ECC">
        <w:rPr>
          <w:rFonts w:ascii="仿宋" w:eastAsia="仿宋" w:hAnsi="仿宋" w:hint="eastAsia"/>
          <w:color w:val="000000" w:themeColor="text1"/>
          <w:sz w:val="24"/>
          <w:szCs w:val="24"/>
        </w:rPr>
        <w:t>科普</w:t>
      </w:r>
      <w:r w:rsidRPr="002D5013">
        <w:rPr>
          <w:rFonts w:ascii="仿宋" w:eastAsia="仿宋" w:hAnsi="仿宋" w:hint="eastAsia"/>
          <w:color w:val="000000" w:themeColor="text1"/>
          <w:sz w:val="24"/>
          <w:szCs w:val="24"/>
        </w:rPr>
        <w:t>活动</w:t>
      </w:r>
    </w:p>
    <w:p w14:paraId="26F2D27E" w14:textId="77777777" w:rsidR="001704E0" w:rsidRPr="002D5013" w:rsidRDefault="001704E0" w:rsidP="001704E0">
      <w:pPr>
        <w:spacing w:line="360" w:lineRule="auto"/>
        <w:ind w:firstLineChars="200" w:firstLine="480"/>
        <w:rPr>
          <w:rFonts w:ascii="仿宋" w:eastAsia="仿宋" w:hAnsi="仿宋"/>
          <w:color w:val="000000" w:themeColor="text1"/>
          <w:sz w:val="24"/>
          <w:szCs w:val="24"/>
        </w:rPr>
      </w:pPr>
      <w:r w:rsidRPr="002D5013">
        <w:rPr>
          <w:rFonts w:ascii="仿宋" w:eastAsia="仿宋" w:hAnsi="仿宋" w:hint="eastAsia"/>
          <w:color w:val="000000" w:themeColor="text1"/>
          <w:sz w:val="24"/>
          <w:szCs w:val="24"/>
        </w:rPr>
        <w:t>针对中小学生研学教育、大学生实践教学、交通运输从业者行业交流等需求，公路交通博物馆每月按期举行科普活动。</w:t>
      </w:r>
      <w:r>
        <w:rPr>
          <w:rFonts w:ascii="仿宋" w:eastAsia="仿宋" w:hAnsi="仿宋" w:hint="eastAsia"/>
          <w:color w:val="000000" w:themeColor="text1"/>
          <w:sz w:val="24"/>
          <w:szCs w:val="24"/>
        </w:rPr>
        <w:t>从交通运输的发展历程、现状及领域内高新技术的应用与交流，交通馆</w:t>
      </w:r>
      <w:r w:rsidRPr="002D5013">
        <w:rPr>
          <w:rFonts w:ascii="仿宋" w:eastAsia="仿宋" w:hAnsi="仿宋" w:hint="eastAsia"/>
          <w:color w:val="000000" w:themeColor="text1"/>
          <w:sz w:val="24"/>
          <w:szCs w:val="24"/>
        </w:rPr>
        <w:t>以多种形式提供专业的科普服务。</w:t>
      </w:r>
    </w:p>
    <w:p w14:paraId="4C81E984" w14:textId="77777777" w:rsidR="001704E0" w:rsidRPr="003E1772" w:rsidRDefault="001704E0" w:rsidP="001704E0">
      <w:pPr>
        <w:pStyle w:val="a8"/>
        <w:widowControl/>
        <w:numPr>
          <w:ilvl w:val="0"/>
          <w:numId w:val="8"/>
        </w:numPr>
        <w:spacing w:line="360" w:lineRule="auto"/>
        <w:ind w:firstLineChars="0"/>
        <w:rPr>
          <w:rFonts w:ascii="仿宋" w:eastAsia="仿宋" w:hAnsi="仿宋" w:cs="宋体"/>
          <w:color w:val="000000" w:themeColor="text1"/>
          <w:kern w:val="0"/>
          <w:sz w:val="24"/>
          <w:szCs w:val="24"/>
        </w:rPr>
      </w:pPr>
      <w:r w:rsidRPr="003E1772">
        <w:rPr>
          <w:rFonts w:ascii="仿宋" w:eastAsia="仿宋" w:hAnsi="仿宋" w:cs="宋体" w:hint="eastAsia"/>
          <w:color w:val="000000" w:themeColor="text1"/>
          <w:kern w:val="0"/>
          <w:sz w:val="24"/>
          <w:szCs w:val="24"/>
        </w:rPr>
        <w:t>校庆7</w:t>
      </w:r>
      <w:r w:rsidRPr="003E1772">
        <w:rPr>
          <w:rFonts w:ascii="仿宋" w:eastAsia="仿宋" w:hAnsi="仿宋" w:cs="宋体"/>
          <w:color w:val="000000" w:themeColor="text1"/>
          <w:kern w:val="0"/>
          <w:sz w:val="24"/>
          <w:szCs w:val="24"/>
        </w:rPr>
        <w:t>0</w:t>
      </w:r>
      <w:r w:rsidRPr="003E1772">
        <w:rPr>
          <w:rFonts w:ascii="仿宋" w:eastAsia="仿宋" w:hAnsi="仿宋" w:cs="宋体" w:hint="eastAsia"/>
          <w:color w:val="000000" w:themeColor="text1"/>
          <w:kern w:val="0"/>
          <w:sz w:val="24"/>
          <w:szCs w:val="24"/>
        </w:rPr>
        <w:t>周年活动</w:t>
      </w:r>
    </w:p>
    <w:p w14:paraId="2EE83A35" w14:textId="77777777" w:rsidR="001704E0" w:rsidRPr="003E1772" w:rsidRDefault="001704E0" w:rsidP="001704E0">
      <w:pPr>
        <w:spacing w:line="360" w:lineRule="auto"/>
        <w:ind w:firstLineChars="200" w:firstLine="480"/>
        <w:rPr>
          <w:rFonts w:ascii="仿宋" w:eastAsia="仿宋" w:hAnsi="仿宋"/>
          <w:color w:val="000000" w:themeColor="text1"/>
          <w:sz w:val="24"/>
          <w:szCs w:val="24"/>
        </w:rPr>
      </w:pPr>
      <w:r w:rsidRPr="003E1772">
        <w:rPr>
          <w:rFonts w:ascii="仿宋" w:eastAsia="仿宋" w:hAnsi="仿宋" w:hint="eastAsia"/>
          <w:color w:val="000000" w:themeColor="text1"/>
          <w:sz w:val="24"/>
          <w:szCs w:val="24"/>
        </w:rPr>
        <w:t>为庆祝长安大学建校70周年，2</w:t>
      </w:r>
      <w:r w:rsidRPr="003E1772">
        <w:rPr>
          <w:rFonts w:ascii="仿宋" w:eastAsia="仿宋" w:hAnsi="仿宋"/>
          <w:color w:val="000000" w:themeColor="text1"/>
          <w:sz w:val="24"/>
          <w:szCs w:val="24"/>
        </w:rPr>
        <w:t>021</w:t>
      </w:r>
      <w:r w:rsidRPr="003E1772">
        <w:rPr>
          <w:rFonts w:ascii="仿宋" w:eastAsia="仿宋" w:hAnsi="仿宋" w:hint="eastAsia"/>
          <w:color w:val="000000" w:themeColor="text1"/>
          <w:sz w:val="24"/>
          <w:szCs w:val="24"/>
        </w:rPr>
        <w:t>年4月1</w:t>
      </w:r>
      <w:r w:rsidRPr="003E1772">
        <w:rPr>
          <w:rFonts w:ascii="仿宋" w:eastAsia="仿宋" w:hAnsi="仿宋"/>
          <w:color w:val="000000" w:themeColor="text1"/>
          <w:sz w:val="24"/>
          <w:szCs w:val="24"/>
        </w:rPr>
        <w:t>8</w:t>
      </w:r>
      <w:r w:rsidRPr="003E1772">
        <w:rPr>
          <w:rFonts w:ascii="仿宋" w:eastAsia="仿宋" w:hAnsi="仿宋" w:hint="eastAsia"/>
          <w:color w:val="000000" w:themeColor="text1"/>
          <w:sz w:val="24"/>
          <w:szCs w:val="24"/>
        </w:rPr>
        <w:t>日，公路交通博物馆举办我校在公路交通领域发展历程及重要成就的图文与成果展。此次活动首次开放了新设的“智能交通与工程机械”展厅，活动吸引了来自五湖四海的校友参观，共计接待2</w:t>
      </w:r>
      <w:r w:rsidRPr="003E1772">
        <w:rPr>
          <w:rFonts w:ascii="仿宋" w:eastAsia="仿宋" w:hAnsi="仿宋"/>
          <w:color w:val="000000" w:themeColor="text1"/>
          <w:sz w:val="24"/>
          <w:szCs w:val="24"/>
        </w:rPr>
        <w:t>00</w:t>
      </w:r>
      <w:r w:rsidRPr="003E1772">
        <w:rPr>
          <w:rFonts w:ascii="仿宋" w:eastAsia="仿宋" w:hAnsi="仿宋" w:hint="eastAsia"/>
          <w:color w:val="000000" w:themeColor="text1"/>
          <w:sz w:val="24"/>
          <w:szCs w:val="24"/>
        </w:rPr>
        <w:t>0余人。</w:t>
      </w:r>
    </w:p>
    <w:p w14:paraId="1E0DC126" w14:textId="77777777" w:rsidR="001704E0" w:rsidRPr="003E1772" w:rsidRDefault="001704E0" w:rsidP="001704E0">
      <w:pPr>
        <w:pStyle w:val="a8"/>
        <w:numPr>
          <w:ilvl w:val="0"/>
          <w:numId w:val="8"/>
        </w:numPr>
        <w:spacing w:line="360" w:lineRule="auto"/>
        <w:ind w:firstLineChars="0"/>
        <w:rPr>
          <w:rFonts w:ascii="仿宋" w:eastAsia="仿宋" w:hAnsi="仿宋"/>
          <w:color w:val="000000" w:themeColor="text1"/>
          <w:sz w:val="24"/>
          <w:szCs w:val="24"/>
        </w:rPr>
      </w:pPr>
      <w:r w:rsidRPr="003E1772">
        <w:rPr>
          <w:rFonts w:ascii="仿宋" w:eastAsia="仿宋" w:hAnsi="仿宋" w:hint="eastAsia"/>
          <w:color w:val="000000" w:themeColor="text1"/>
          <w:sz w:val="24"/>
          <w:szCs w:val="24"/>
        </w:rPr>
        <w:t>交通强国爱国主义教育活动</w:t>
      </w:r>
    </w:p>
    <w:p w14:paraId="10B783A2" w14:textId="6AA1F94D" w:rsidR="001704E0" w:rsidRDefault="001704E0" w:rsidP="001704E0">
      <w:pPr>
        <w:spacing w:line="360" w:lineRule="auto"/>
        <w:ind w:firstLineChars="200" w:firstLine="480"/>
        <w:rPr>
          <w:rFonts w:ascii="仿宋" w:eastAsia="仿宋" w:hAnsi="仿宋"/>
          <w:color w:val="000000" w:themeColor="text1"/>
          <w:sz w:val="24"/>
          <w:szCs w:val="24"/>
        </w:rPr>
      </w:pPr>
      <w:r>
        <w:rPr>
          <w:rFonts w:ascii="仿宋" w:eastAsia="仿宋" w:hAnsi="仿宋" w:hint="eastAsia"/>
          <w:color w:val="000000" w:themeColor="text1"/>
          <w:sz w:val="24"/>
          <w:szCs w:val="24"/>
        </w:rPr>
        <w:t>公路交通博物馆作为陕西省社科联“交通强国科普教育基地”、“西安市爱国</w:t>
      </w:r>
      <w:r>
        <w:rPr>
          <w:rFonts w:ascii="仿宋" w:eastAsia="仿宋" w:hAnsi="仿宋" w:hint="eastAsia"/>
          <w:color w:val="000000" w:themeColor="text1"/>
          <w:sz w:val="24"/>
          <w:szCs w:val="24"/>
        </w:rPr>
        <w:lastRenderedPageBreak/>
        <w:t>主义教育基地”，除承担我校“交通强国”选修课教育工作外，还承担社会人士、交通类各单位及中小学生的科普教育工作。2</w:t>
      </w:r>
      <w:r>
        <w:rPr>
          <w:rFonts w:ascii="仿宋" w:eastAsia="仿宋" w:hAnsi="仿宋"/>
          <w:color w:val="000000" w:themeColor="text1"/>
          <w:sz w:val="24"/>
          <w:szCs w:val="24"/>
        </w:rPr>
        <w:t>021</w:t>
      </w:r>
      <w:r>
        <w:rPr>
          <w:rFonts w:ascii="仿宋" w:eastAsia="仿宋" w:hAnsi="仿宋" w:hint="eastAsia"/>
          <w:color w:val="000000" w:themeColor="text1"/>
          <w:sz w:val="24"/>
          <w:szCs w:val="24"/>
        </w:rPr>
        <w:t>年，我馆</w:t>
      </w:r>
      <w:r w:rsidRPr="003E1772">
        <w:rPr>
          <w:rFonts w:ascii="仿宋" w:eastAsia="仿宋" w:hAnsi="仿宋"/>
          <w:color w:val="000000" w:themeColor="text1"/>
          <w:sz w:val="24"/>
          <w:szCs w:val="24"/>
        </w:rPr>
        <w:t>定期联系组织</w:t>
      </w:r>
      <w:r w:rsidRPr="003E1772">
        <w:rPr>
          <w:rFonts w:ascii="仿宋" w:eastAsia="仿宋" w:hAnsi="仿宋" w:hint="eastAsia"/>
          <w:color w:val="000000" w:themeColor="text1"/>
          <w:sz w:val="24"/>
          <w:szCs w:val="24"/>
        </w:rPr>
        <w:t>区域内</w:t>
      </w:r>
      <w:r w:rsidRPr="003E1772">
        <w:rPr>
          <w:rFonts w:ascii="仿宋" w:eastAsia="仿宋" w:hAnsi="仿宋"/>
          <w:color w:val="000000" w:themeColor="text1"/>
          <w:sz w:val="24"/>
          <w:szCs w:val="24"/>
        </w:rPr>
        <w:t>中小学生</w:t>
      </w:r>
      <w:r w:rsidRPr="003E1772">
        <w:rPr>
          <w:rFonts w:ascii="仿宋" w:eastAsia="仿宋" w:hAnsi="仿宋" w:hint="eastAsia"/>
          <w:color w:val="000000" w:themeColor="text1"/>
          <w:sz w:val="24"/>
          <w:szCs w:val="24"/>
        </w:rPr>
        <w:t>的</w:t>
      </w:r>
      <w:r w:rsidRPr="003E1772">
        <w:rPr>
          <w:rFonts w:ascii="仿宋" w:eastAsia="仿宋" w:hAnsi="仿宋"/>
          <w:color w:val="000000" w:themeColor="text1"/>
          <w:sz w:val="24"/>
          <w:szCs w:val="24"/>
        </w:rPr>
        <w:t>课外科普活动</w:t>
      </w:r>
      <w:r w:rsidRPr="003E1772">
        <w:rPr>
          <w:rFonts w:ascii="仿宋" w:eastAsia="仿宋" w:hAnsi="仿宋" w:hint="eastAsia"/>
          <w:color w:val="000000" w:themeColor="text1"/>
          <w:sz w:val="24"/>
          <w:szCs w:val="24"/>
        </w:rPr>
        <w:t>，开展交通强国爱国主义教育</w:t>
      </w:r>
      <w:r>
        <w:rPr>
          <w:rFonts w:ascii="仿宋" w:eastAsia="仿宋" w:hAnsi="仿宋" w:hint="eastAsia"/>
          <w:color w:val="000000" w:themeColor="text1"/>
          <w:sz w:val="24"/>
          <w:szCs w:val="24"/>
        </w:rPr>
        <w:t>，累计举办参观活动2</w:t>
      </w:r>
      <w:r>
        <w:rPr>
          <w:rFonts w:ascii="仿宋" w:eastAsia="仿宋" w:hAnsi="仿宋"/>
          <w:color w:val="000000" w:themeColor="text1"/>
          <w:sz w:val="24"/>
          <w:szCs w:val="24"/>
        </w:rPr>
        <w:t>0</w:t>
      </w:r>
      <w:r>
        <w:rPr>
          <w:rFonts w:ascii="仿宋" w:eastAsia="仿宋" w:hAnsi="仿宋" w:hint="eastAsia"/>
          <w:color w:val="000000" w:themeColor="text1"/>
          <w:sz w:val="24"/>
          <w:szCs w:val="24"/>
        </w:rPr>
        <w:t>余次，参观人数达</w:t>
      </w:r>
      <w:r>
        <w:rPr>
          <w:rFonts w:ascii="仿宋" w:eastAsia="仿宋" w:hAnsi="仿宋"/>
          <w:color w:val="000000" w:themeColor="text1"/>
          <w:sz w:val="24"/>
          <w:szCs w:val="24"/>
        </w:rPr>
        <w:t>1000</w:t>
      </w:r>
      <w:r>
        <w:rPr>
          <w:rFonts w:ascii="仿宋" w:eastAsia="仿宋" w:hAnsi="仿宋" w:hint="eastAsia"/>
          <w:color w:val="000000" w:themeColor="text1"/>
          <w:sz w:val="24"/>
          <w:szCs w:val="24"/>
        </w:rPr>
        <w:t>余人次。</w:t>
      </w:r>
    </w:p>
    <w:p w14:paraId="6B41937F" w14:textId="77777777" w:rsidR="001704E0" w:rsidRPr="003E1772" w:rsidRDefault="001704E0" w:rsidP="001704E0">
      <w:pPr>
        <w:pStyle w:val="a8"/>
        <w:numPr>
          <w:ilvl w:val="0"/>
          <w:numId w:val="8"/>
        </w:numPr>
        <w:spacing w:line="360" w:lineRule="auto"/>
        <w:ind w:firstLineChars="0"/>
        <w:rPr>
          <w:rFonts w:ascii="仿宋" w:eastAsia="仿宋" w:hAnsi="仿宋"/>
          <w:color w:val="000000" w:themeColor="text1"/>
          <w:sz w:val="24"/>
          <w:szCs w:val="24"/>
        </w:rPr>
      </w:pPr>
      <w:r w:rsidRPr="003E1772">
        <w:rPr>
          <w:rFonts w:ascii="仿宋" w:eastAsia="仿宋" w:hAnsi="仿宋" w:hint="eastAsia"/>
          <w:color w:val="000000" w:themeColor="text1"/>
          <w:sz w:val="24"/>
          <w:szCs w:val="24"/>
        </w:rPr>
        <w:t>陕西省2</w:t>
      </w:r>
      <w:r w:rsidRPr="003E1772">
        <w:rPr>
          <w:rFonts w:ascii="仿宋" w:eastAsia="仿宋" w:hAnsi="仿宋"/>
          <w:color w:val="000000" w:themeColor="text1"/>
          <w:sz w:val="24"/>
          <w:szCs w:val="24"/>
        </w:rPr>
        <w:t>021</w:t>
      </w:r>
      <w:r w:rsidRPr="003E1772">
        <w:rPr>
          <w:rFonts w:ascii="仿宋" w:eastAsia="仿宋" w:hAnsi="仿宋" w:hint="eastAsia"/>
          <w:color w:val="000000" w:themeColor="text1"/>
          <w:sz w:val="24"/>
          <w:szCs w:val="24"/>
        </w:rPr>
        <w:t>年“学术金秋”活动</w:t>
      </w:r>
    </w:p>
    <w:p w14:paraId="4DC47170" w14:textId="77777777" w:rsidR="001704E0" w:rsidRPr="00224993" w:rsidRDefault="001704E0" w:rsidP="001704E0">
      <w:pPr>
        <w:spacing w:line="360" w:lineRule="auto"/>
        <w:ind w:firstLineChars="200" w:firstLine="480"/>
        <w:rPr>
          <w:rFonts w:ascii="仿宋" w:eastAsia="仿宋" w:hAnsi="仿宋"/>
          <w:color w:val="000000" w:themeColor="text1"/>
          <w:sz w:val="24"/>
          <w:szCs w:val="24"/>
        </w:rPr>
      </w:pPr>
      <w:r>
        <w:rPr>
          <w:rFonts w:ascii="仿宋" w:eastAsia="仿宋" w:hAnsi="仿宋" w:hint="eastAsia"/>
          <w:color w:val="000000" w:themeColor="text1"/>
          <w:sz w:val="24"/>
          <w:szCs w:val="24"/>
        </w:rPr>
        <w:t>2</w:t>
      </w:r>
      <w:r>
        <w:rPr>
          <w:rFonts w:ascii="仿宋" w:eastAsia="仿宋" w:hAnsi="仿宋"/>
          <w:color w:val="000000" w:themeColor="text1"/>
          <w:sz w:val="24"/>
          <w:szCs w:val="24"/>
        </w:rPr>
        <w:t>021</w:t>
      </w:r>
      <w:r>
        <w:rPr>
          <w:rFonts w:ascii="仿宋" w:eastAsia="仿宋" w:hAnsi="仿宋" w:hint="eastAsia"/>
          <w:color w:val="000000" w:themeColor="text1"/>
          <w:sz w:val="24"/>
          <w:szCs w:val="24"/>
        </w:rPr>
        <w:t>年1</w:t>
      </w:r>
      <w:r>
        <w:rPr>
          <w:rFonts w:ascii="仿宋" w:eastAsia="仿宋" w:hAnsi="仿宋"/>
          <w:color w:val="000000" w:themeColor="text1"/>
          <w:sz w:val="24"/>
          <w:szCs w:val="24"/>
        </w:rPr>
        <w:t>0</w:t>
      </w:r>
      <w:r>
        <w:rPr>
          <w:rFonts w:ascii="仿宋" w:eastAsia="仿宋" w:hAnsi="仿宋" w:hint="eastAsia"/>
          <w:color w:val="000000" w:themeColor="text1"/>
          <w:sz w:val="24"/>
          <w:szCs w:val="24"/>
        </w:rPr>
        <w:t>月2</w:t>
      </w:r>
      <w:r>
        <w:rPr>
          <w:rFonts w:ascii="仿宋" w:eastAsia="仿宋" w:hAnsi="仿宋"/>
          <w:color w:val="000000" w:themeColor="text1"/>
          <w:sz w:val="24"/>
          <w:szCs w:val="24"/>
        </w:rPr>
        <w:t>5</w:t>
      </w:r>
      <w:r>
        <w:rPr>
          <w:rFonts w:ascii="仿宋" w:eastAsia="仿宋" w:hAnsi="仿宋" w:hint="eastAsia"/>
          <w:color w:val="000000" w:themeColor="text1"/>
          <w:sz w:val="24"/>
          <w:szCs w:val="24"/>
        </w:rPr>
        <w:t>日，公路交通博物馆承办由陕西省土木建筑学会组织的“陕西省2</w:t>
      </w:r>
      <w:r>
        <w:rPr>
          <w:rFonts w:ascii="仿宋" w:eastAsia="仿宋" w:hAnsi="仿宋"/>
          <w:color w:val="000000" w:themeColor="text1"/>
          <w:sz w:val="24"/>
          <w:szCs w:val="24"/>
        </w:rPr>
        <w:t>021</w:t>
      </w:r>
      <w:r>
        <w:rPr>
          <w:rFonts w:ascii="仿宋" w:eastAsia="仿宋" w:hAnsi="仿宋" w:hint="eastAsia"/>
          <w:color w:val="000000" w:themeColor="text1"/>
          <w:sz w:val="24"/>
          <w:szCs w:val="24"/>
        </w:rPr>
        <w:t>年‘学术金秋’活动”，充分利用公路交通博物馆的馆藏资源及长安大学的学术资源，开展交通运输从业者的交流活动。同时，</w:t>
      </w:r>
      <w:r w:rsidRPr="00224993">
        <w:rPr>
          <w:rFonts w:ascii="仿宋" w:eastAsia="仿宋" w:hAnsi="仿宋" w:hint="eastAsia"/>
          <w:color w:val="000000" w:themeColor="text1"/>
          <w:sz w:val="24"/>
          <w:szCs w:val="24"/>
        </w:rPr>
        <w:t>公路交通博物馆为推动科技创新与科学普及共同发展，特别将此次活动策划为“线上+线下”联动的方式举行，最大程度地扩大科普受众人群，推动社会人士了解我国科技创新成果。活动迎来了陕西省土木建筑学会理事长薛增建、长安大学副校长贺栓海出席，各单位科技人员共400余人线上参与，对公路交通科技发展感兴趣的社会人士共计2</w:t>
      </w:r>
      <w:r w:rsidRPr="00224993">
        <w:rPr>
          <w:rFonts w:ascii="仿宋" w:eastAsia="仿宋" w:hAnsi="仿宋"/>
          <w:color w:val="000000" w:themeColor="text1"/>
          <w:sz w:val="24"/>
          <w:szCs w:val="24"/>
        </w:rPr>
        <w:t>00</w:t>
      </w:r>
      <w:r w:rsidRPr="00224993">
        <w:rPr>
          <w:rFonts w:ascii="仿宋" w:eastAsia="仿宋" w:hAnsi="仿宋" w:hint="eastAsia"/>
          <w:color w:val="000000" w:themeColor="text1"/>
          <w:sz w:val="24"/>
          <w:szCs w:val="24"/>
        </w:rPr>
        <w:t>余人线上参与。</w:t>
      </w:r>
    </w:p>
    <w:p w14:paraId="0440AABC" w14:textId="77777777" w:rsidR="001704E0" w:rsidRPr="00224993" w:rsidRDefault="001704E0" w:rsidP="001704E0">
      <w:pPr>
        <w:pStyle w:val="a8"/>
        <w:numPr>
          <w:ilvl w:val="0"/>
          <w:numId w:val="8"/>
        </w:numPr>
        <w:spacing w:line="360" w:lineRule="auto"/>
        <w:ind w:firstLineChars="0"/>
        <w:rPr>
          <w:rFonts w:ascii="仿宋" w:eastAsia="仿宋" w:hAnsi="仿宋"/>
          <w:color w:val="000000" w:themeColor="text1"/>
          <w:sz w:val="24"/>
          <w:szCs w:val="24"/>
        </w:rPr>
      </w:pPr>
      <w:r w:rsidRPr="00224993">
        <w:rPr>
          <w:rFonts w:ascii="仿宋" w:eastAsia="仿宋" w:hAnsi="仿宋" w:hint="eastAsia"/>
          <w:color w:val="000000" w:themeColor="text1"/>
          <w:sz w:val="24"/>
          <w:szCs w:val="24"/>
        </w:rPr>
        <w:t>临时展览</w:t>
      </w:r>
      <w:r>
        <w:rPr>
          <w:rFonts w:ascii="仿宋" w:eastAsia="仿宋" w:hAnsi="仿宋" w:hint="eastAsia"/>
          <w:color w:val="000000" w:themeColor="text1"/>
          <w:sz w:val="24"/>
          <w:szCs w:val="24"/>
        </w:rPr>
        <w:t>+科普系列讲座</w:t>
      </w:r>
    </w:p>
    <w:p w14:paraId="3FE2A7FE" w14:textId="77777777" w:rsidR="001704E0" w:rsidRPr="00224993" w:rsidRDefault="001704E0" w:rsidP="001704E0">
      <w:pPr>
        <w:spacing w:line="360" w:lineRule="auto"/>
        <w:ind w:firstLineChars="200" w:firstLine="480"/>
        <w:rPr>
          <w:rFonts w:ascii="仿宋" w:eastAsia="仿宋" w:hAnsi="仿宋"/>
          <w:color w:val="000000" w:themeColor="text1"/>
          <w:sz w:val="24"/>
          <w:szCs w:val="24"/>
        </w:rPr>
      </w:pPr>
      <w:r w:rsidRPr="00224993">
        <w:rPr>
          <w:rFonts w:ascii="仿宋" w:eastAsia="仿宋" w:hAnsi="仿宋" w:hint="eastAsia"/>
          <w:color w:val="000000" w:themeColor="text1"/>
          <w:sz w:val="24"/>
          <w:szCs w:val="24"/>
        </w:rPr>
        <w:t>为激发参观者对公路交通科技知识的兴趣，增强公路交通博物馆对观众的吸引力，2</w:t>
      </w:r>
      <w:r w:rsidRPr="00224993">
        <w:rPr>
          <w:rFonts w:ascii="仿宋" w:eastAsia="仿宋" w:hAnsi="仿宋"/>
          <w:color w:val="000000" w:themeColor="text1"/>
          <w:sz w:val="24"/>
          <w:szCs w:val="24"/>
        </w:rPr>
        <w:t>021</w:t>
      </w:r>
      <w:r w:rsidRPr="00224993">
        <w:rPr>
          <w:rFonts w:ascii="仿宋" w:eastAsia="仿宋" w:hAnsi="仿宋" w:hint="eastAsia"/>
          <w:color w:val="000000" w:themeColor="text1"/>
          <w:sz w:val="24"/>
          <w:szCs w:val="24"/>
        </w:rPr>
        <w:t>年共展出临时展览共计5场，主题分别为“中国高速公路发展简史”、</w:t>
      </w:r>
      <w:r>
        <w:rPr>
          <w:rFonts w:ascii="仿宋" w:eastAsia="仿宋" w:hAnsi="仿宋" w:hint="eastAsia"/>
          <w:color w:val="000000" w:themeColor="text1"/>
          <w:sz w:val="24"/>
          <w:szCs w:val="24"/>
        </w:rPr>
        <w:t>“V</w:t>
      </w:r>
      <w:r>
        <w:rPr>
          <w:rFonts w:ascii="仿宋" w:eastAsia="仿宋" w:hAnsi="仿宋"/>
          <w:color w:val="000000" w:themeColor="text1"/>
          <w:sz w:val="24"/>
          <w:szCs w:val="24"/>
        </w:rPr>
        <w:t>R</w:t>
      </w:r>
      <w:r w:rsidRPr="00224993">
        <w:rPr>
          <w:rFonts w:ascii="仿宋" w:eastAsia="仿宋" w:hAnsi="仿宋" w:hint="eastAsia"/>
          <w:color w:val="000000" w:themeColor="text1"/>
          <w:sz w:val="24"/>
          <w:szCs w:val="24"/>
        </w:rPr>
        <w:t>互动体验活动</w:t>
      </w:r>
      <w:r>
        <w:rPr>
          <w:rFonts w:ascii="仿宋" w:eastAsia="仿宋" w:hAnsi="仿宋" w:hint="eastAsia"/>
          <w:color w:val="000000" w:themeColor="text1"/>
          <w:sz w:val="24"/>
          <w:szCs w:val="24"/>
        </w:rPr>
        <w:t>”、“</w:t>
      </w:r>
      <w:r w:rsidRPr="00224993">
        <w:rPr>
          <w:rFonts w:ascii="仿宋" w:eastAsia="仿宋" w:hAnsi="仿宋" w:hint="eastAsia"/>
          <w:color w:val="000000" w:themeColor="text1"/>
          <w:sz w:val="24"/>
          <w:szCs w:val="24"/>
        </w:rPr>
        <w:t>陕西高校博物馆馆藏碑石拓片珍品展</w:t>
      </w:r>
      <w:r>
        <w:rPr>
          <w:rFonts w:ascii="仿宋" w:eastAsia="仿宋" w:hAnsi="仿宋" w:hint="eastAsia"/>
          <w:color w:val="000000" w:themeColor="text1"/>
          <w:sz w:val="24"/>
          <w:szCs w:val="24"/>
        </w:rPr>
        <w:t>”、“</w:t>
      </w:r>
      <w:r w:rsidRPr="00224993">
        <w:rPr>
          <w:rFonts w:ascii="仿宋" w:eastAsia="仿宋" w:hAnsi="仿宋" w:hint="eastAsia"/>
          <w:color w:val="000000" w:themeColor="text1"/>
          <w:sz w:val="24"/>
          <w:szCs w:val="24"/>
        </w:rPr>
        <w:t>路基路面知多少</w:t>
      </w:r>
      <w:r>
        <w:rPr>
          <w:rFonts w:ascii="仿宋" w:eastAsia="仿宋" w:hAnsi="仿宋" w:hint="eastAsia"/>
          <w:color w:val="000000" w:themeColor="text1"/>
          <w:sz w:val="24"/>
          <w:szCs w:val="24"/>
        </w:rPr>
        <w:t>”、“</w:t>
      </w:r>
      <w:r w:rsidRPr="00224993">
        <w:rPr>
          <w:rFonts w:ascii="仿宋" w:eastAsia="仿宋" w:hAnsi="仿宋" w:hint="eastAsia"/>
          <w:color w:val="000000" w:themeColor="text1"/>
          <w:sz w:val="24"/>
          <w:szCs w:val="24"/>
        </w:rPr>
        <w:t>筑路工程机械发展历史</w:t>
      </w:r>
      <w:r>
        <w:rPr>
          <w:rFonts w:ascii="仿宋" w:eastAsia="仿宋" w:hAnsi="仿宋" w:hint="eastAsia"/>
          <w:color w:val="000000" w:themeColor="text1"/>
          <w:sz w:val="24"/>
          <w:szCs w:val="24"/>
        </w:rPr>
        <w:t>”；组织筹办</w:t>
      </w:r>
      <w:r w:rsidRPr="00224993">
        <w:rPr>
          <w:rFonts w:ascii="仿宋" w:eastAsia="仿宋" w:hAnsi="仿宋" w:hint="eastAsia"/>
          <w:color w:val="000000" w:themeColor="text1"/>
          <w:sz w:val="24"/>
          <w:szCs w:val="24"/>
        </w:rPr>
        <w:t>科普系列讲座</w:t>
      </w:r>
      <w:r w:rsidRPr="00224993">
        <w:rPr>
          <w:rFonts w:ascii="仿宋" w:eastAsia="仿宋" w:hAnsi="仿宋"/>
          <w:color w:val="000000" w:themeColor="text1"/>
          <w:sz w:val="24"/>
          <w:szCs w:val="24"/>
        </w:rPr>
        <w:t>10</w:t>
      </w:r>
      <w:r w:rsidRPr="00224993">
        <w:rPr>
          <w:rFonts w:ascii="仿宋" w:eastAsia="仿宋" w:hAnsi="仿宋" w:hint="eastAsia"/>
          <w:color w:val="000000" w:themeColor="text1"/>
          <w:sz w:val="24"/>
          <w:szCs w:val="24"/>
        </w:rPr>
        <w:t>次，主题分别为“桥梁‘体检’中的智能技术和装备”、“桥梁——从中国走向世界”、“高速公路自动驾驶技术发展历程与未来挑战”、“带你来看交通馆！”、“解密城市地下空间开发的奥秘”、“港珠澳大桥建设中的陕西力量”、“黄土隧道支护理论与设计关键技术”、“中国桥梁发展”、“混凝土结构嵌入式加固方法研究-试验与理论”、“走近港珠澳大桥”。</w:t>
      </w:r>
    </w:p>
    <w:p w14:paraId="75538FDD" w14:textId="77777777" w:rsidR="001704E0" w:rsidRDefault="001704E0" w:rsidP="001704E0">
      <w:pPr>
        <w:spacing w:line="360" w:lineRule="auto"/>
        <w:rPr>
          <w:rFonts w:ascii="仿宋" w:eastAsia="仿宋" w:hAnsi="仿宋"/>
          <w:color w:val="000000" w:themeColor="text1"/>
          <w:sz w:val="24"/>
          <w:szCs w:val="24"/>
        </w:rPr>
      </w:pPr>
      <w:r w:rsidRPr="002D5013">
        <w:rPr>
          <w:rFonts w:ascii="仿宋" w:eastAsia="仿宋" w:hAnsi="仿宋" w:hint="eastAsia"/>
          <w:color w:val="000000" w:themeColor="text1"/>
          <w:sz w:val="24"/>
          <w:szCs w:val="24"/>
        </w:rPr>
        <w:t>（二）</w:t>
      </w:r>
      <w:r>
        <w:rPr>
          <w:rFonts w:ascii="仿宋" w:eastAsia="仿宋" w:hAnsi="仿宋" w:hint="eastAsia"/>
          <w:color w:val="000000" w:themeColor="text1"/>
          <w:sz w:val="24"/>
          <w:szCs w:val="24"/>
        </w:rPr>
        <w:t>典型科普</w:t>
      </w:r>
      <w:r w:rsidRPr="002D5013">
        <w:rPr>
          <w:rFonts w:ascii="仿宋" w:eastAsia="仿宋" w:hAnsi="仿宋" w:hint="eastAsia"/>
          <w:color w:val="000000" w:themeColor="text1"/>
          <w:sz w:val="24"/>
          <w:szCs w:val="24"/>
        </w:rPr>
        <w:t>系列活动</w:t>
      </w:r>
    </w:p>
    <w:p w14:paraId="21C31443" w14:textId="77777777" w:rsidR="001704E0" w:rsidRPr="00224993" w:rsidRDefault="001704E0" w:rsidP="001704E0">
      <w:pPr>
        <w:spacing w:beforeLines="50" w:before="156" w:line="360" w:lineRule="auto"/>
        <w:ind w:firstLineChars="200" w:firstLine="480"/>
        <w:jc w:val="center"/>
        <w:rPr>
          <w:rFonts w:ascii="仿宋" w:eastAsia="仿宋" w:hAnsi="仿宋"/>
          <w:sz w:val="24"/>
          <w:szCs w:val="24"/>
        </w:rPr>
      </w:pPr>
      <w:r w:rsidRPr="00224993">
        <w:rPr>
          <w:rFonts w:ascii="仿宋" w:eastAsia="仿宋" w:hAnsi="仿宋" w:hint="eastAsia"/>
          <w:sz w:val="24"/>
          <w:szCs w:val="24"/>
        </w:rPr>
        <w:t>【典型活动一：“交通改变世界、智能引领未来”科普系列活动】</w:t>
      </w:r>
    </w:p>
    <w:p w14:paraId="53ED154C"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2</w:t>
      </w:r>
      <w:r w:rsidRPr="00224993">
        <w:rPr>
          <w:rFonts w:ascii="仿宋" w:eastAsia="仿宋" w:hAnsi="仿宋"/>
          <w:sz w:val="24"/>
          <w:szCs w:val="24"/>
        </w:rPr>
        <w:t>021</w:t>
      </w:r>
      <w:r w:rsidRPr="00224993">
        <w:rPr>
          <w:rFonts w:ascii="仿宋" w:eastAsia="仿宋" w:hAnsi="仿宋" w:hint="eastAsia"/>
          <w:sz w:val="24"/>
          <w:szCs w:val="24"/>
        </w:rPr>
        <w:t>年</w:t>
      </w:r>
      <w:r w:rsidRPr="00224993">
        <w:rPr>
          <w:rFonts w:ascii="仿宋" w:eastAsia="仿宋" w:hAnsi="仿宋"/>
          <w:sz w:val="24"/>
          <w:szCs w:val="24"/>
        </w:rPr>
        <w:t>5</w:t>
      </w:r>
      <w:r w:rsidRPr="00224993">
        <w:rPr>
          <w:rFonts w:ascii="仿宋" w:eastAsia="仿宋" w:hAnsi="仿宋" w:hint="eastAsia"/>
          <w:sz w:val="24"/>
          <w:szCs w:val="24"/>
        </w:rPr>
        <w:t>月2</w:t>
      </w:r>
      <w:r w:rsidRPr="00224993">
        <w:rPr>
          <w:rFonts w:ascii="仿宋" w:eastAsia="仿宋" w:hAnsi="仿宋"/>
          <w:sz w:val="24"/>
          <w:szCs w:val="24"/>
        </w:rPr>
        <w:t>1</w:t>
      </w:r>
      <w:r w:rsidRPr="00224993">
        <w:rPr>
          <w:rFonts w:ascii="仿宋" w:eastAsia="仿宋" w:hAnsi="仿宋" w:hint="eastAsia"/>
          <w:sz w:val="24"/>
          <w:szCs w:val="24"/>
        </w:rPr>
        <w:t>日-</w:t>
      </w:r>
      <w:r w:rsidRPr="00224993">
        <w:rPr>
          <w:rFonts w:ascii="仿宋" w:eastAsia="仿宋" w:hAnsi="仿宋"/>
          <w:sz w:val="24"/>
          <w:szCs w:val="24"/>
        </w:rPr>
        <w:t>28</w:t>
      </w:r>
      <w:r w:rsidRPr="00224993">
        <w:rPr>
          <w:rFonts w:ascii="仿宋" w:eastAsia="仿宋" w:hAnsi="仿宋" w:hint="eastAsia"/>
          <w:sz w:val="24"/>
          <w:szCs w:val="24"/>
        </w:rPr>
        <w:t>日，为隆重纪念建党1</w:t>
      </w:r>
      <w:r w:rsidRPr="00224993">
        <w:rPr>
          <w:rFonts w:ascii="仿宋" w:eastAsia="仿宋" w:hAnsi="仿宋"/>
          <w:sz w:val="24"/>
          <w:szCs w:val="24"/>
        </w:rPr>
        <w:t>00</w:t>
      </w:r>
      <w:r w:rsidRPr="00224993">
        <w:rPr>
          <w:rFonts w:ascii="仿宋" w:eastAsia="仿宋" w:hAnsi="仿宋" w:hint="eastAsia"/>
          <w:sz w:val="24"/>
          <w:szCs w:val="24"/>
        </w:rPr>
        <w:t>周年，推动科技创新成果和科学普及活动惠及于民，长安大学公路交通博物馆举办了以“交通改变世界、智能引领未来”为主题的科普系列活动。此次活动包括桥梁智能检测装备展</w:t>
      </w:r>
      <w:r w:rsidRPr="00224993">
        <w:rPr>
          <w:rFonts w:ascii="仿宋" w:eastAsia="仿宋" w:hAnsi="仿宋"/>
          <w:sz w:val="24"/>
          <w:szCs w:val="24"/>
        </w:rPr>
        <w:t>、“中国公路发展简史”主题临展、</w:t>
      </w:r>
      <w:r w:rsidRPr="00224993">
        <w:rPr>
          <w:rFonts w:ascii="仿宋" w:eastAsia="仿宋" w:hAnsi="仿宋" w:hint="eastAsia"/>
          <w:sz w:val="24"/>
          <w:szCs w:val="24"/>
        </w:rPr>
        <w:t>三场专家科普讲座及参观互动环节等。活动内容及形式丰富，吸引了陕西省交通厅专家组、空军工程大学、中国公路学会科技工作</w:t>
      </w:r>
      <w:r w:rsidRPr="00224993">
        <w:rPr>
          <w:rFonts w:ascii="仿宋" w:eastAsia="仿宋" w:hAnsi="仿宋" w:hint="eastAsia"/>
          <w:sz w:val="24"/>
          <w:szCs w:val="24"/>
        </w:rPr>
        <w:lastRenderedPageBreak/>
        <w:t>者、市属中小学生、本校师生及社会公众共1</w:t>
      </w:r>
      <w:r w:rsidRPr="00224993">
        <w:rPr>
          <w:rFonts w:ascii="仿宋" w:eastAsia="仿宋" w:hAnsi="仿宋"/>
          <w:sz w:val="24"/>
          <w:szCs w:val="24"/>
        </w:rPr>
        <w:t>200</w:t>
      </w:r>
      <w:r w:rsidRPr="00224993">
        <w:rPr>
          <w:rFonts w:ascii="仿宋" w:eastAsia="仿宋" w:hAnsi="仿宋" w:hint="eastAsia"/>
          <w:sz w:val="24"/>
          <w:szCs w:val="24"/>
        </w:rPr>
        <w:t>余人前来参观。</w:t>
      </w:r>
    </w:p>
    <w:p w14:paraId="4956DEF9"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环节一：以新设桥梁智能检测场景模型、桥梁挠度检测仪、桥梁应变传感器等组成的桥梁智能检测技术装备展，让参观者了解这些“桥梁体检医生”如何积极预防并有效处理桥梁病害。</w:t>
      </w:r>
    </w:p>
    <w:p w14:paraId="24B4D28C"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环节二：从中国古代道路到现代高速公路，从秦直道到第一条智慧高速，“中国公路发展简史”全面讲述了中国道路建设的发展历史，着重展现了公路交通科技在共产党的领导下从百废待兴到发展壮大的历程。</w:t>
      </w:r>
    </w:p>
    <w:p w14:paraId="47FE0167"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环节三：举办“桥梁‘体检’中的智能技术和装备”、“桥梁——从中国走向世界”及“自动驾驶技术的发展历程与未来挑战”等三场专家科普讲座，并采用“线上+线下”联动的方式为大家科普了公路交通相关领域的文化知识与先进技术。</w:t>
      </w:r>
    </w:p>
    <w:p w14:paraId="76889D43"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环节四：通过公路交通知识问答、</w:t>
      </w:r>
      <w:r w:rsidRPr="00224993">
        <w:rPr>
          <w:rFonts w:ascii="仿宋" w:eastAsia="仿宋" w:hAnsi="仿宋"/>
          <w:sz w:val="24"/>
          <w:szCs w:val="24"/>
        </w:rPr>
        <w:t>DIY模型拼装大赛、VR</w:t>
      </w:r>
      <w:r w:rsidRPr="00224993">
        <w:rPr>
          <w:rFonts w:ascii="仿宋" w:eastAsia="仿宋" w:hAnsi="仿宋" w:hint="eastAsia"/>
          <w:sz w:val="24"/>
          <w:szCs w:val="24"/>
        </w:rPr>
        <w:t>沉浸</w:t>
      </w:r>
      <w:r w:rsidRPr="00224993">
        <w:rPr>
          <w:rFonts w:ascii="仿宋" w:eastAsia="仿宋" w:hAnsi="仿宋"/>
          <w:sz w:val="24"/>
          <w:szCs w:val="24"/>
        </w:rPr>
        <w:t>体验</w:t>
      </w:r>
      <w:r w:rsidRPr="00224993">
        <w:rPr>
          <w:rFonts w:ascii="仿宋" w:eastAsia="仿宋" w:hAnsi="仿宋" w:hint="eastAsia"/>
          <w:sz w:val="24"/>
          <w:szCs w:val="24"/>
        </w:rPr>
        <w:t xml:space="preserve">等互动环节，提升、活动周的观众参与度，使参与者近距离体验到公路交通的科技魅力。 </w:t>
      </w:r>
    </w:p>
    <w:p w14:paraId="7206132A"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此次科普系列活动以“交通文化+交通科技”双线发展的科普活动组织思路，采用丰富多彩的形式和先进的展示手段，为参观者们带来了一场科技盛宴，活动激发了参观者对公路交通科学技术的关注，对培养青年学生的专业认同感和民族自豪感有积极的促进意义。</w:t>
      </w:r>
    </w:p>
    <w:p w14:paraId="6E1A2DF6" w14:textId="1DC7F4A4" w:rsidR="001704E0" w:rsidRDefault="001704E0" w:rsidP="001704E0">
      <w:pPr>
        <w:snapToGrid w:val="0"/>
        <w:jc w:val="center"/>
        <w:rPr>
          <w:rFonts w:ascii="宋体" w:eastAsia="宋体" w:hAnsi="宋体"/>
          <w:sz w:val="24"/>
          <w:szCs w:val="24"/>
        </w:rPr>
      </w:pPr>
      <w:r>
        <w:rPr>
          <w:rFonts w:ascii="宋体" w:eastAsia="宋体" w:hAnsi="宋体" w:hint="eastAsia"/>
          <w:noProof/>
          <w:sz w:val="24"/>
          <w:szCs w:val="24"/>
        </w:rPr>
        <w:drawing>
          <wp:inline distT="0" distB="0" distL="0" distR="0" wp14:anchorId="4A3B9D5F" wp14:editId="6C111143">
            <wp:extent cx="2323939" cy="1559560"/>
            <wp:effectExtent l="0" t="0" r="635"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rotWithShape="1">
                    <a:blip r:embed="rId25" cstate="print">
                      <a:extLst>
                        <a:ext uri="{28A0092B-C50C-407E-A947-70E740481C1C}">
                          <a14:useLocalDpi xmlns:a14="http://schemas.microsoft.com/office/drawing/2010/main" val="0"/>
                        </a:ext>
                      </a:extLst>
                    </a:blip>
                    <a:srcRect r="664"/>
                    <a:stretch/>
                  </pic:blipFill>
                  <pic:spPr bwMode="auto">
                    <a:xfrm>
                      <a:off x="0" y="0"/>
                      <a:ext cx="2324455" cy="1559906"/>
                    </a:xfrm>
                    <a:prstGeom prst="rect">
                      <a:avLst/>
                    </a:prstGeom>
                    <a:ln>
                      <a:noFill/>
                    </a:ln>
                    <a:extLst>
                      <a:ext uri="{53640926-AAD7-44D8-BBD7-CCE9431645EC}">
                        <a14:shadowObscured xmlns:a14="http://schemas.microsoft.com/office/drawing/2010/main"/>
                      </a:ext>
                    </a:extLst>
                  </pic:spPr>
                </pic:pic>
              </a:graphicData>
            </a:graphic>
          </wp:inline>
        </w:drawing>
      </w:r>
      <w:r>
        <w:rPr>
          <w:rFonts w:ascii="宋体" w:eastAsia="宋体" w:hAnsi="宋体" w:hint="eastAsia"/>
          <w:sz w:val="24"/>
          <w:szCs w:val="24"/>
        </w:rPr>
        <w:t xml:space="preserve"> </w:t>
      </w:r>
      <w:r>
        <w:rPr>
          <w:rFonts w:ascii="宋体" w:eastAsia="宋体" w:hAnsi="宋体" w:hint="eastAsia"/>
          <w:noProof/>
          <w:sz w:val="24"/>
          <w:szCs w:val="24"/>
        </w:rPr>
        <w:drawing>
          <wp:inline distT="0" distB="0" distL="0" distR="0" wp14:anchorId="65D029AE" wp14:editId="7DDBD93D">
            <wp:extent cx="2772461" cy="155880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72461" cy="1558800"/>
                    </a:xfrm>
                    <a:prstGeom prst="rect">
                      <a:avLst/>
                    </a:prstGeom>
                  </pic:spPr>
                </pic:pic>
              </a:graphicData>
            </a:graphic>
          </wp:inline>
        </w:drawing>
      </w:r>
    </w:p>
    <w:p w14:paraId="7D62325F" w14:textId="77777777" w:rsidR="001704E0" w:rsidRPr="00075F62" w:rsidRDefault="001704E0" w:rsidP="001704E0">
      <w:pPr>
        <w:snapToGrid w:val="0"/>
        <w:jc w:val="center"/>
        <w:rPr>
          <w:rFonts w:ascii="黑体" w:eastAsia="黑体" w:hAnsi="黑体"/>
          <w:sz w:val="18"/>
          <w:szCs w:val="18"/>
        </w:rPr>
      </w:pPr>
      <w:r w:rsidRPr="00075F62">
        <w:rPr>
          <w:rFonts w:ascii="黑体" w:eastAsia="黑体" w:hAnsi="黑体" w:hint="eastAsia"/>
          <w:sz w:val="18"/>
          <w:szCs w:val="18"/>
        </w:rPr>
        <w:t>常设展厅参观活动</w:t>
      </w:r>
    </w:p>
    <w:p w14:paraId="3B335807" w14:textId="1B00E763" w:rsidR="001704E0" w:rsidRDefault="001704E0" w:rsidP="001704E0">
      <w:pPr>
        <w:snapToGrid w:val="0"/>
        <w:jc w:val="center"/>
        <w:rPr>
          <w:rFonts w:ascii="宋体" w:eastAsia="宋体" w:hAnsi="宋体"/>
          <w:sz w:val="24"/>
          <w:szCs w:val="24"/>
        </w:rPr>
      </w:pPr>
      <w:r>
        <w:rPr>
          <w:rFonts w:ascii="宋体" w:eastAsia="宋体" w:hAnsi="宋体" w:hint="eastAsia"/>
          <w:noProof/>
          <w:sz w:val="24"/>
          <w:szCs w:val="24"/>
        </w:rPr>
        <w:drawing>
          <wp:inline distT="0" distB="0" distL="0" distR="0" wp14:anchorId="762A01FA" wp14:editId="449AC7BC">
            <wp:extent cx="2317473" cy="1558800"/>
            <wp:effectExtent l="0" t="0" r="6985"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rotWithShape="1">
                    <a:blip r:embed="rId27" cstate="print">
                      <a:extLst>
                        <a:ext uri="{28A0092B-C50C-407E-A947-70E740481C1C}">
                          <a14:useLocalDpi xmlns:a14="http://schemas.microsoft.com/office/drawing/2010/main" val="0"/>
                        </a:ext>
                      </a:extLst>
                    </a:blip>
                    <a:srcRect l="12408" t="14166" b="7278"/>
                    <a:stretch/>
                  </pic:blipFill>
                  <pic:spPr bwMode="auto">
                    <a:xfrm>
                      <a:off x="0" y="0"/>
                      <a:ext cx="2317473" cy="1558800"/>
                    </a:xfrm>
                    <a:prstGeom prst="rect">
                      <a:avLst/>
                    </a:prstGeom>
                    <a:ln>
                      <a:noFill/>
                    </a:ln>
                    <a:extLst>
                      <a:ext uri="{53640926-AAD7-44D8-BBD7-CCE9431645EC}">
                        <a14:shadowObscured xmlns:a14="http://schemas.microsoft.com/office/drawing/2010/main"/>
                      </a:ext>
                    </a:extLst>
                  </pic:spPr>
                </pic:pic>
              </a:graphicData>
            </a:graphic>
          </wp:inline>
        </w:drawing>
      </w:r>
      <w:r>
        <w:rPr>
          <w:rFonts w:ascii="宋体" w:eastAsia="宋体" w:hAnsi="宋体" w:hint="eastAsia"/>
          <w:sz w:val="24"/>
          <w:szCs w:val="24"/>
        </w:rPr>
        <w:t xml:space="preserve"> </w:t>
      </w:r>
      <w:r>
        <w:rPr>
          <w:rFonts w:ascii="宋体" w:eastAsia="宋体" w:hAnsi="宋体" w:hint="eastAsia"/>
          <w:noProof/>
          <w:sz w:val="24"/>
          <w:szCs w:val="24"/>
        </w:rPr>
        <w:drawing>
          <wp:inline distT="0" distB="0" distL="0" distR="0" wp14:anchorId="00ED5124" wp14:editId="2B4E7D63">
            <wp:extent cx="2774245" cy="1558800"/>
            <wp:effectExtent l="0" t="0" r="762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74245" cy="1558800"/>
                    </a:xfrm>
                    <a:prstGeom prst="rect">
                      <a:avLst/>
                    </a:prstGeom>
                  </pic:spPr>
                </pic:pic>
              </a:graphicData>
            </a:graphic>
          </wp:inline>
        </w:drawing>
      </w:r>
    </w:p>
    <w:p w14:paraId="3BC4E593" w14:textId="77777777" w:rsidR="001704E0" w:rsidRPr="00075F62" w:rsidRDefault="001704E0" w:rsidP="001704E0">
      <w:pPr>
        <w:snapToGrid w:val="0"/>
        <w:jc w:val="center"/>
        <w:rPr>
          <w:rFonts w:ascii="黑体" w:eastAsia="黑体" w:hAnsi="黑体"/>
          <w:sz w:val="18"/>
          <w:szCs w:val="18"/>
        </w:rPr>
      </w:pPr>
      <w:r w:rsidRPr="00075F62">
        <w:rPr>
          <w:rFonts w:ascii="黑体" w:eastAsia="黑体" w:hAnsi="黑体" w:hint="eastAsia"/>
          <w:sz w:val="18"/>
          <w:szCs w:val="18"/>
        </w:rPr>
        <w:t>公路知识有奖问答/</w:t>
      </w:r>
      <w:r w:rsidRPr="00075F62">
        <w:rPr>
          <w:rFonts w:ascii="黑体" w:eastAsia="黑体" w:hAnsi="黑体"/>
          <w:sz w:val="18"/>
          <w:szCs w:val="18"/>
        </w:rPr>
        <w:t>“中国公路发展简史”主题临展</w:t>
      </w:r>
    </w:p>
    <w:p w14:paraId="0BA81ADD" w14:textId="0CB97019" w:rsidR="001704E0" w:rsidRDefault="001704E0" w:rsidP="001704E0">
      <w:pPr>
        <w:snapToGrid w:val="0"/>
        <w:jc w:val="center"/>
        <w:rPr>
          <w:rFonts w:ascii="宋体" w:eastAsia="宋体" w:hAnsi="宋体"/>
          <w:sz w:val="24"/>
          <w:szCs w:val="24"/>
        </w:rPr>
      </w:pPr>
      <w:r>
        <w:rPr>
          <w:rFonts w:ascii="仿宋" w:eastAsia="仿宋" w:hAnsi="仿宋" w:hint="eastAsia"/>
          <w:noProof/>
          <w:color w:val="000000" w:themeColor="text1"/>
          <w:sz w:val="24"/>
          <w:szCs w:val="24"/>
        </w:rPr>
        <w:lastRenderedPageBreak/>
        <w:drawing>
          <wp:inline distT="0" distB="0" distL="0" distR="0" wp14:anchorId="7D2D185A" wp14:editId="460C34C9">
            <wp:extent cx="2338341" cy="1558800"/>
            <wp:effectExtent l="0" t="0" r="508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38341" cy="1558800"/>
                    </a:xfrm>
                    <a:prstGeom prst="rect">
                      <a:avLst/>
                    </a:prstGeom>
                  </pic:spPr>
                </pic:pic>
              </a:graphicData>
            </a:graphic>
          </wp:inline>
        </w:drawing>
      </w:r>
      <w:r>
        <w:rPr>
          <w:rFonts w:ascii="宋体" w:eastAsia="宋体" w:hAnsi="宋体" w:hint="eastAsia"/>
          <w:sz w:val="24"/>
          <w:szCs w:val="24"/>
        </w:rPr>
        <w:t xml:space="preserve"> </w:t>
      </w:r>
      <w:r>
        <w:rPr>
          <w:rFonts w:ascii="宋体" w:eastAsia="宋体" w:hAnsi="宋体" w:hint="eastAsia"/>
          <w:noProof/>
          <w:sz w:val="24"/>
          <w:szCs w:val="24"/>
        </w:rPr>
        <w:drawing>
          <wp:inline distT="0" distB="0" distL="0" distR="0" wp14:anchorId="5D51DD75" wp14:editId="28A9B490">
            <wp:extent cx="2735564" cy="1558800"/>
            <wp:effectExtent l="0" t="0" r="8255"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rotWithShape="1">
                    <a:blip r:embed="rId30" cstate="print">
                      <a:extLst>
                        <a:ext uri="{28A0092B-C50C-407E-A947-70E740481C1C}">
                          <a14:useLocalDpi xmlns:a14="http://schemas.microsoft.com/office/drawing/2010/main" val="0"/>
                        </a:ext>
                      </a:extLst>
                    </a:blip>
                    <a:srcRect t="14613"/>
                    <a:stretch/>
                  </pic:blipFill>
                  <pic:spPr bwMode="auto">
                    <a:xfrm>
                      <a:off x="0" y="0"/>
                      <a:ext cx="2735564" cy="1558800"/>
                    </a:xfrm>
                    <a:prstGeom prst="rect">
                      <a:avLst/>
                    </a:prstGeom>
                    <a:ln>
                      <a:noFill/>
                    </a:ln>
                    <a:extLst>
                      <a:ext uri="{53640926-AAD7-44D8-BBD7-CCE9431645EC}">
                        <a14:shadowObscured xmlns:a14="http://schemas.microsoft.com/office/drawing/2010/main"/>
                      </a:ext>
                    </a:extLst>
                  </pic:spPr>
                </pic:pic>
              </a:graphicData>
            </a:graphic>
          </wp:inline>
        </w:drawing>
      </w:r>
    </w:p>
    <w:p w14:paraId="4B1B3753" w14:textId="77777777" w:rsidR="001704E0" w:rsidRDefault="001704E0" w:rsidP="001704E0">
      <w:pPr>
        <w:snapToGrid w:val="0"/>
        <w:jc w:val="center"/>
        <w:rPr>
          <w:rFonts w:ascii="黑体" w:eastAsia="黑体" w:hAnsi="黑体"/>
          <w:sz w:val="18"/>
          <w:szCs w:val="18"/>
        </w:rPr>
      </w:pPr>
      <w:r w:rsidRPr="00075F62">
        <w:rPr>
          <w:rFonts w:ascii="黑体" w:eastAsia="黑体" w:hAnsi="黑体" w:hint="eastAsia"/>
          <w:sz w:val="18"/>
          <w:szCs w:val="18"/>
        </w:rPr>
        <w:t>V</w:t>
      </w:r>
      <w:r w:rsidRPr="00075F62">
        <w:rPr>
          <w:rFonts w:ascii="黑体" w:eastAsia="黑体" w:hAnsi="黑体"/>
          <w:sz w:val="18"/>
          <w:szCs w:val="18"/>
        </w:rPr>
        <w:t>R</w:t>
      </w:r>
      <w:r w:rsidRPr="00075F62">
        <w:rPr>
          <w:rFonts w:ascii="黑体" w:eastAsia="黑体" w:hAnsi="黑体" w:hint="eastAsia"/>
          <w:sz w:val="18"/>
          <w:szCs w:val="18"/>
        </w:rPr>
        <w:t>互动体验/科普讲座</w:t>
      </w:r>
    </w:p>
    <w:p w14:paraId="6E2636FA" w14:textId="410E2C39" w:rsidR="001704E0" w:rsidRDefault="001704E0" w:rsidP="001704E0">
      <w:pPr>
        <w:snapToGrid w:val="0"/>
        <w:jc w:val="center"/>
        <w:rPr>
          <w:rFonts w:ascii="黑体" w:eastAsia="黑体" w:hAnsi="黑体"/>
          <w:sz w:val="18"/>
          <w:szCs w:val="18"/>
        </w:rPr>
      </w:pPr>
      <w:r>
        <w:rPr>
          <w:noProof/>
        </w:rPr>
        <w:drawing>
          <wp:inline distT="0" distB="0" distL="0" distR="0" wp14:anchorId="1180B0BD" wp14:editId="1108ED86">
            <wp:extent cx="2682385" cy="1673225"/>
            <wp:effectExtent l="0" t="0" r="3810" b="31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683199" cy="1673733"/>
                    </a:xfrm>
                    <a:prstGeom prst="rect">
                      <a:avLst/>
                    </a:prstGeom>
                    <a:noFill/>
                    <a:ln>
                      <a:noFill/>
                    </a:ln>
                  </pic:spPr>
                </pic:pic>
              </a:graphicData>
            </a:graphic>
          </wp:inline>
        </w:drawing>
      </w:r>
      <w:r>
        <w:rPr>
          <w:rFonts w:ascii="黑体" w:eastAsia="黑体" w:hAnsi="黑体" w:hint="eastAsia"/>
          <w:sz w:val="18"/>
          <w:szCs w:val="18"/>
        </w:rPr>
        <w:t xml:space="preserve"> </w:t>
      </w:r>
      <w:r w:rsidRPr="008971E1">
        <w:rPr>
          <w:noProof/>
        </w:rPr>
        <w:drawing>
          <wp:inline distT="0" distB="0" distL="0" distR="0" wp14:anchorId="1E8CDD43" wp14:editId="1D1113EE">
            <wp:extent cx="2504995" cy="167957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9" cstate="print">
                      <a:extLst>
                        <a:ext uri="{28A0092B-C50C-407E-A947-70E740481C1C}">
                          <a14:useLocalDpi xmlns:a14="http://schemas.microsoft.com/office/drawing/2010/main"/>
                        </a:ext>
                      </a:extLst>
                    </a:blip>
                    <a:stretch>
                      <a:fillRect/>
                    </a:stretch>
                  </pic:blipFill>
                  <pic:spPr bwMode="auto">
                    <a:xfrm>
                      <a:off x="0" y="0"/>
                      <a:ext cx="2513543" cy="1685306"/>
                    </a:xfrm>
                    <a:prstGeom prst="rect">
                      <a:avLst/>
                    </a:prstGeom>
                    <a:noFill/>
                    <a:ln>
                      <a:noFill/>
                    </a:ln>
                  </pic:spPr>
                </pic:pic>
              </a:graphicData>
            </a:graphic>
          </wp:inline>
        </w:drawing>
      </w:r>
    </w:p>
    <w:p w14:paraId="4B180E21" w14:textId="77777777" w:rsidR="001704E0" w:rsidRPr="00075F62" w:rsidRDefault="001704E0" w:rsidP="001704E0">
      <w:pPr>
        <w:snapToGrid w:val="0"/>
        <w:jc w:val="center"/>
        <w:rPr>
          <w:rFonts w:ascii="黑体" w:eastAsia="黑体" w:hAnsi="黑体"/>
          <w:sz w:val="18"/>
          <w:szCs w:val="18"/>
        </w:rPr>
      </w:pPr>
      <w:r w:rsidRPr="00075F62">
        <w:rPr>
          <w:rFonts w:ascii="黑体" w:eastAsia="黑体" w:hAnsi="黑体" w:hint="eastAsia"/>
          <w:sz w:val="18"/>
          <w:szCs w:val="18"/>
        </w:rPr>
        <w:t>多模式智慧网联交通微缩仿真平台/桥梁智能检测装备展</w:t>
      </w:r>
    </w:p>
    <w:p w14:paraId="74E2E4D2" w14:textId="77777777" w:rsidR="001704E0" w:rsidRPr="00224993" w:rsidRDefault="001704E0" w:rsidP="001704E0">
      <w:pPr>
        <w:spacing w:afterLines="50" w:after="156" w:line="312" w:lineRule="auto"/>
        <w:ind w:firstLine="482"/>
        <w:rPr>
          <w:rFonts w:ascii="仿宋" w:eastAsia="仿宋" w:hAnsi="仿宋"/>
          <w:sz w:val="24"/>
          <w:szCs w:val="24"/>
        </w:rPr>
      </w:pPr>
      <w:r w:rsidRPr="00224993">
        <w:rPr>
          <w:rFonts w:ascii="仿宋" w:eastAsia="仿宋" w:hAnsi="仿宋"/>
          <w:sz w:val="24"/>
          <w:szCs w:val="24"/>
        </w:rPr>
        <w:t>2021</w:t>
      </w:r>
      <w:r w:rsidRPr="00224993">
        <w:rPr>
          <w:rFonts w:ascii="仿宋" w:eastAsia="仿宋" w:hAnsi="仿宋" w:hint="eastAsia"/>
          <w:sz w:val="24"/>
          <w:szCs w:val="24"/>
        </w:rPr>
        <w:t>年</w:t>
      </w:r>
      <w:r w:rsidRPr="00224993">
        <w:rPr>
          <w:rFonts w:ascii="仿宋" w:eastAsia="仿宋" w:hAnsi="仿宋"/>
          <w:sz w:val="24"/>
          <w:szCs w:val="24"/>
        </w:rPr>
        <w:t>9</w:t>
      </w:r>
      <w:r w:rsidRPr="00224993">
        <w:rPr>
          <w:rFonts w:ascii="仿宋" w:eastAsia="仿宋" w:hAnsi="仿宋" w:hint="eastAsia"/>
          <w:sz w:val="24"/>
          <w:szCs w:val="24"/>
        </w:rPr>
        <w:t>月中国公路学会授予公路交通博物馆及我馆张晓航同志“</w:t>
      </w:r>
      <w:r w:rsidRPr="00224993">
        <w:rPr>
          <w:rFonts w:ascii="仿宋" w:eastAsia="仿宋" w:hAnsi="仿宋"/>
          <w:sz w:val="24"/>
          <w:szCs w:val="24"/>
        </w:rPr>
        <w:t>2021</w:t>
      </w:r>
      <w:r w:rsidRPr="00224993">
        <w:rPr>
          <w:rFonts w:ascii="仿宋" w:eastAsia="仿宋" w:hAnsi="仿宋" w:hint="eastAsia"/>
          <w:sz w:val="24"/>
          <w:szCs w:val="24"/>
        </w:rPr>
        <w:t>年科技活动周公路知识普及宣传活动先进单位”及“先进个人”荣誉称号。</w:t>
      </w:r>
    </w:p>
    <w:p w14:paraId="3F714E84" w14:textId="77777777" w:rsidR="001704E0" w:rsidRPr="00224993" w:rsidRDefault="001704E0" w:rsidP="001704E0">
      <w:pPr>
        <w:spacing w:beforeLines="50" w:before="156" w:line="360" w:lineRule="auto"/>
        <w:ind w:firstLineChars="200" w:firstLine="480"/>
        <w:jc w:val="center"/>
        <w:rPr>
          <w:rFonts w:ascii="仿宋" w:eastAsia="仿宋" w:hAnsi="仿宋"/>
          <w:sz w:val="24"/>
          <w:szCs w:val="24"/>
        </w:rPr>
      </w:pPr>
      <w:r w:rsidRPr="00224993">
        <w:rPr>
          <w:rFonts w:ascii="仿宋" w:eastAsia="仿宋" w:hAnsi="仿宋" w:hint="eastAsia"/>
          <w:sz w:val="24"/>
          <w:szCs w:val="24"/>
        </w:rPr>
        <w:t>【典型活动二：2</w:t>
      </w:r>
      <w:r w:rsidRPr="00224993">
        <w:rPr>
          <w:rFonts w:ascii="仿宋" w:eastAsia="仿宋" w:hAnsi="仿宋"/>
          <w:sz w:val="24"/>
          <w:szCs w:val="24"/>
        </w:rPr>
        <w:t>021</w:t>
      </w:r>
      <w:r w:rsidRPr="00224993">
        <w:rPr>
          <w:rFonts w:ascii="仿宋" w:eastAsia="仿宋" w:hAnsi="仿宋" w:hint="eastAsia"/>
          <w:sz w:val="24"/>
          <w:szCs w:val="24"/>
        </w:rPr>
        <w:t>年全国科普日活动】</w:t>
      </w:r>
    </w:p>
    <w:p w14:paraId="78DDEC1A"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2</w:t>
      </w:r>
      <w:r w:rsidRPr="00224993">
        <w:rPr>
          <w:rFonts w:ascii="仿宋" w:eastAsia="仿宋" w:hAnsi="仿宋"/>
          <w:sz w:val="24"/>
          <w:szCs w:val="24"/>
        </w:rPr>
        <w:t>021</w:t>
      </w:r>
      <w:r w:rsidRPr="00224993">
        <w:rPr>
          <w:rFonts w:ascii="仿宋" w:eastAsia="仿宋" w:hAnsi="仿宋" w:hint="eastAsia"/>
          <w:sz w:val="24"/>
          <w:szCs w:val="24"/>
        </w:rPr>
        <w:t>年</w:t>
      </w:r>
      <w:r w:rsidRPr="00224993">
        <w:rPr>
          <w:rFonts w:ascii="仿宋" w:eastAsia="仿宋" w:hAnsi="仿宋"/>
          <w:sz w:val="24"/>
          <w:szCs w:val="24"/>
        </w:rPr>
        <w:t>9</w:t>
      </w:r>
      <w:r w:rsidRPr="00224993">
        <w:rPr>
          <w:rFonts w:ascii="仿宋" w:eastAsia="仿宋" w:hAnsi="仿宋" w:hint="eastAsia"/>
          <w:sz w:val="24"/>
          <w:szCs w:val="24"/>
        </w:rPr>
        <w:t>月</w:t>
      </w:r>
      <w:r w:rsidRPr="00224993">
        <w:rPr>
          <w:rFonts w:ascii="仿宋" w:eastAsia="仿宋" w:hAnsi="仿宋"/>
          <w:sz w:val="24"/>
          <w:szCs w:val="24"/>
        </w:rPr>
        <w:t>11</w:t>
      </w:r>
      <w:r w:rsidRPr="00224993">
        <w:rPr>
          <w:rFonts w:ascii="仿宋" w:eastAsia="仿宋" w:hAnsi="仿宋" w:hint="eastAsia"/>
          <w:sz w:val="24"/>
          <w:szCs w:val="24"/>
        </w:rPr>
        <w:t>日-</w:t>
      </w:r>
      <w:r w:rsidRPr="00224993">
        <w:rPr>
          <w:rFonts w:ascii="仿宋" w:eastAsia="仿宋" w:hAnsi="仿宋"/>
          <w:sz w:val="24"/>
          <w:szCs w:val="24"/>
        </w:rPr>
        <w:t>17</w:t>
      </w:r>
      <w:r w:rsidRPr="00224993">
        <w:rPr>
          <w:rFonts w:ascii="仿宋" w:eastAsia="仿宋" w:hAnsi="仿宋" w:hint="eastAsia"/>
          <w:sz w:val="24"/>
          <w:szCs w:val="24"/>
        </w:rPr>
        <w:t>日，为弘扬科学精神、普及科学知识，推动全民科学素质全面提升，促进科学普及与科技创新协同发展，长安大学公路交通博物馆举办了以“‘全国科普日’青少年科学实践活动——‘走进长安大学，解读城市建设奥秘’”、“路面路基知多少”、“筑路工程机械室外展览”为题的三场科普系列活动。活动期间，迎来了西安市内中小学生及家长、我校2</w:t>
      </w:r>
      <w:r w:rsidRPr="00224993">
        <w:rPr>
          <w:rFonts w:ascii="仿宋" w:eastAsia="仿宋" w:hAnsi="仿宋"/>
          <w:sz w:val="24"/>
          <w:szCs w:val="24"/>
        </w:rPr>
        <w:t>021</w:t>
      </w:r>
      <w:r w:rsidRPr="00224993">
        <w:rPr>
          <w:rFonts w:ascii="仿宋" w:eastAsia="仿宋" w:hAnsi="仿宋" w:hint="eastAsia"/>
          <w:sz w:val="24"/>
          <w:szCs w:val="24"/>
        </w:rPr>
        <w:t>级相关新生、国际教育学院学生、机械工程学院师生以及社会人士共计</w:t>
      </w:r>
      <w:r w:rsidRPr="00224993">
        <w:rPr>
          <w:rFonts w:ascii="仿宋" w:eastAsia="仿宋" w:hAnsi="仿宋"/>
          <w:sz w:val="24"/>
          <w:szCs w:val="24"/>
        </w:rPr>
        <w:t>500</w:t>
      </w:r>
      <w:r w:rsidRPr="00224993">
        <w:rPr>
          <w:rFonts w:ascii="仿宋" w:eastAsia="仿宋" w:hAnsi="仿宋" w:hint="eastAsia"/>
          <w:sz w:val="24"/>
          <w:szCs w:val="24"/>
        </w:rPr>
        <w:t>余人前来参观，科普直播共计</w:t>
      </w:r>
      <w:r w:rsidRPr="00224993">
        <w:rPr>
          <w:rFonts w:ascii="仿宋" w:eastAsia="仿宋" w:hAnsi="仿宋"/>
          <w:sz w:val="24"/>
          <w:szCs w:val="24"/>
        </w:rPr>
        <w:t>3000</w:t>
      </w:r>
      <w:r w:rsidRPr="00224993">
        <w:rPr>
          <w:rFonts w:ascii="仿宋" w:eastAsia="仿宋" w:hAnsi="仿宋" w:hint="eastAsia"/>
          <w:sz w:val="24"/>
          <w:szCs w:val="24"/>
        </w:rPr>
        <w:t>余人次观看。</w:t>
      </w:r>
    </w:p>
    <w:p w14:paraId="74B78C97"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此次活动对我国公路交通、城市建设、筑路机械的发展进行了全方面科普展示，对积极组织青少年科技教育活动、科技资源科普化活动、科普教育基地开放活动、云上科普活动工作中具有重要促进作用。</w:t>
      </w:r>
    </w:p>
    <w:p w14:paraId="40997378" w14:textId="57C368F0" w:rsidR="001704E0" w:rsidRDefault="001704E0" w:rsidP="001704E0">
      <w:pPr>
        <w:snapToGrid w:val="0"/>
        <w:rPr>
          <w:rFonts w:ascii="宋体" w:eastAsia="宋体" w:hAnsi="宋体"/>
          <w:sz w:val="24"/>
          <w:szCs w:val="24"/>
        </w:rPr>
      </w:pPr>
      <w:r>
        <w:rPr>
          <w:rFonts w:ascii="宋体" w:eastAsia="宋体" w:hAnsi="宋体"/>
          <w:noProof/>
          <w:sz w:val="24"/>
          <w:szCs w:val="24"/>
        </w:rPr>
        <w:drawing>
          <wp:inline distT="0" distB="0" distL="0" distR="0" wp14:anchorId="33365AF7" wp14:editId="681F79DF">
            <wp:extent cx="2618842" cy="154749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1434" cy="1554936"/>
                    </a:xfrm>
                    <a:prstGeom prst="rect">
                      <a:avLst/>
                    </a:prstGeom>
                    <a:noFill/>
                    <a:ln>
                      <a:noFill/>
                    </a:ln>
                  </pic:spPr>
                </pic:pic>
              </a:graphicData>
            </a:graphic>
          </wp:inline>
        </w:drawing>
      </w:r>
      <w:r>
        <w:rPr>
          <w:rFonts w:ascii="宋体" w:eastAsia="宋体" w:hAnsi="宋体" w:hint="eastAsia"/>
          <w:sz w:val="24"/>
          <w:szCs w:val="24"/>
        </w:rPr>
        <w:t xml:space="preserve"> </w:t>
      </w:r>
      <w:r>
        <w:rPr>
          <w:rFonts w:ascii="宋体" w:eastAsia="宋体" w:hAnsi="宋体" w:hint="eastAsia"/>
          <w:noProof/>
          <w:sz w:val="24"/>
          <w:szCs w:val="24"/>
        </w:rPr>
        <w:drawing>
          <wp:inline distT="0" distB="0" distL="0" distR="0" wp14:anchorId="6043792A" wp14:editId="33FDC0C7">
            <wp:extent cx="2560320" cy="15461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rotWithShape="1">
                    <a:blip r:embed="rId33" cstate="print">
                      <a:extLst>
                        <a:ext uri="{28A0092B-C50C-407E-A947-70E740481C1C}">
                          <a14:useLocalDpi xmlns:a14="http://schemas.microsoft.com/office/drawing/2010/main" val="0"/>
                        </a:ext>
                      </a:extLst>
                    </a:blip>
                    <a:srcRect l="1796"/>
                    <a:stretch/>
                  </pic:blipFill>
                  <pic:spPr bwMode="auto">
                    <a:xfrm>
                      <a:off x="0" y="0"/>
                      <a:ext cx="2584984" cy="1561034"/>
                    </a:xfrm>
                    <a:prstGeom prst="rect">
                      <a:avLst/>
                    </a:prstGeom>
                    <a:ln>
                      <a:noFill/>
                    </a:ln>
                    <a:extLst>
                      <a:ext uri="{53640926-AAD7-44D8-BBD7-CCE9431645EC}">
                        <a14:shadowObscured xmlns:a14="http://schemas.microsoft.com/office/drawing/2010/main"/>
                      </a:ext>
                    </a:extLst>
                  </pic:spPr>
                </pic:pic>
              </a:graphicData>
            </a:graphic>
          </wp:inline>
        </w:drawing>
      </w:r>
    </w:p>
    <w:p w14:paraId="59EF8AC0" w14:textId="77777777" w:rsidR="001704E0" w:rsidRPr="00075F62" w:rsidRDefault="001704E0" w:rsidP="001704E0">
      <w:pPr>
        <w:snapToGrid w:val="0"/>
        <w:jc w:val="center"/>
        <w:rPr>
          <w:rFonts w:ascii="黑体" w:eastAsia="黑体" w:hAnsi="黑体"/>
          <w:sz w:val="18"/>
          <w:szCs w:val="18"/>
        </w:rPr>
      </w:pPr>
      <w:r w:rsidRPr="00075F62">
        <w:rPr>
          <w:rFonts w:ascii="黑体" w:eastAsia="黑体" w:hAnsi="黑体" w:hint="eastAsia"/>
          <w:sz w:val="18"/>
          <w:szCs w:val="18"/>
        </w:rPr>
        <w:t>常设展厅参观活动</w:t>
      </w:r>
    </w:p>
    <w:p w14:paraId="55AABE84" w14:textId="7E9D9E0B" w:rsidR="001704E0" w:rsidRDefault="001704E0" w:rsidP="001704E0">
      <w:pPr>
        <w:snapToGrid w:val="0"/>
        <w:jc w:val="center"/>
        <w:rPr>
          <w:rFonts w:ascii="宋体" w:eastAsia="宋体" w:hAnsi="宋体"/>
          <w:sz w:val="24"/>
          <w:szCs w:val="24"/>
        </w:rPr>
      </w:pPr>
      <w:r>
        <w:rPr>
          <w:rFonts w:ascii="宋体" w:eastAsia="宋体" w:hAnsi="宋体" w:hint="eastAsia"/>
          <w:noProof/>
          <w:sz w:val="24"/>
          <w:szCs w:val="24"/>
        </w:rPr>
        <w:lastRenderedPageBreak/>
        <w:drawing>
          <wp:inline distT="0" distB="0" distL="0" distR="0" wp14:anchorId="78167D1E" wp14:editId="11CADDB0">
            <wp:extent cx="2628000" cy="1547258"/>
            <wp:effectExtent l="0" t="0" r="127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451"/>
                    <a:stretch/>
                  </pic:blipFill>
                  <pic:spPr bwMode="auto">
                    <a:xfrm>
                      <a:off x="0" y="0"/>
                      <a:ext cx="2628000" cy="15472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宋体" w:eastAsia="宋体" w:hAnsi="宋体" w:hint="eastAsia"/>
          <w:sz w:val="24"/>
          <w:szCs w:val="24"/>
        </w:rPr>
        <w:t xml:space="preserve"> </w:t>
      </w:r>
      <w:r w:rsidRPr="005D72D1">
        <w:rPr>
          <w:rFonts w:ascii="黑体" w:eastAsia="黑体" w:hAnsi="黑体" w:cs="黑体"/>
          <w:b/>
          <w:bCs/>
          <w:noProof/>
        </w:rPr>
        <w:drawing>
          <wp:inline distT="0" distB="0" distL="0" distR="0" wp14:anchorId="2EA77118" wp14:editId="68AA7C7C">
            <wp:extent cx="2548255" cy="1549400"/>
            <wp:effectExtent l="0" t="0" r="444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8255" cy="1549400"/>
                    </a:xfrm>
                    <a:prstGeom prst="rect">
                      <a:avLst/>
                    </a:prstGeom>
                    <a:noFill/>
                    <a:ln>
                      <a:noFill/>
                    </a:ln>
                  </pic:spPr>
                </pic:pic>
              </a:graphicData>
            </a:graphic>
          </wp:inline>
        </w:drawing>
      </w:r>
    </w:p>
    <w:p w14:paraId="125BB4D5" w14:textId="77777777" w:rsidR="001704E0" w:rsidRPr="00075F62" w:rsidRDefault="001704E0" w:rsidP="001704E0">
      <w:pPr>
        <w:snapToGrid w:val="0"/>
        <w:jc w:val="center"/>
        <w:rPr>
          <w:rFonts w:ascii="黑体" w:eastAsia="黑体" w:hAnsi="黑体"/>
          <w:sz w:val="18"/>
          <w:szCs w:val="18"/>
        </w:rPr>
      </w:pPr>
      <w:r w:rsidRPr="00075F62">
        <w:rPr>
          <w:rFonts w:ascii="黑体" w:eastAsia="黑体" w:hAnsi="黑体" w:hint="eastAsia"/>
          <w:sz w:val="18"/>
          <w:szCs w:val="18"/>
        </w:rPr>
        <w:t>桥梁建设虚拟仿真</w:t>
      </w:r>
      <w:r>
        <w:rPr>
          <w:rFonts w:ascii="黑体" w:eastAsia="黑体" w:hAnsi="黑体" w:hint="eastAsia"/>
          <w:sz w:val="18"/>
          <w:szCs w:val="18"/>
        </w:rPr>
        <w:t>体验</w:t>
      </w:r>
    </w:p>
    <w:p w14:paraId="633511EA" w14:textId="7FC50A8C" w:rsidR="001704E0" w:rsidRDefault="001704E0" w:rsidP="001704E0">
      <w:pPr>
        <w:snapToGrid w:val="0"/>
        <w:jc w:val="center"/>
        <w:rPr>
          <w:rFonts w:ascii="宋体" w:eastAsia="宋体" w:hAnsi="宋体"/>
          <w:sz w:val="24"/>
          <w:szCs w:val="24"/>
        </w:rPr>
      </w:pPr>
      <w:r>
        <w:rPr>
          <w:rFonts w:ascii="宋体" w:eastAsia="宋体" w:hAnsi="宋体"/>
          <w:noProof/>
          <w:sz w:val="24"/>
          <w:szCs w:val="24"/>
        </w:rPr>
        <w:drawing>
          <wp:inline distT="0" distB="0" distL="0" distR="0" wp14:anchorId="6F7687EC" wp14:editId="49447ADD">
            <wp:extent cx="2582266" cy="1737360"/>
            <wp:effectExtent l="0" t="0" r="889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3980" cy="1738513"/>
                    </a:xfrm>
                    <a:prstGeom prst="rect">
                      <a:avLst/>
                    </a:prstGeom>
                    <a:noFill/>
                    <a:ln>
                      <a:noFill/>
                    </a:ln>
                  </pic:spPr>
                </pic:pic>
              </a:graphicData>
            </a:graphic>
          </wp:inline>
        </w:drawing>
      </w:r>
      <w:r>
        <w:rPr>
          <w:rFonts w:ascii="宋体" w:eastAsia="宋体" w:hAnsi="宋体" w:hint="eastAsia"/>
          <w:sz w:val="24"/>
          <w:szCs w:val="24"/>
        </w:rPr>
        <w:t xml:space="preserve"> </w:t>
      </w:r>
      <w:r>
        <w:rPr>
          <w:noProof/>
        </w:rPr>
        <w:drawing>
          <wp:inline distT="0" distB="0" distL="0" distR="0" wp14:anchorId="64CD9914" wp14:editId="7AFA0A0D">
            <wp:extent cx="2567636" cy="1731547"/>
            <wp:effectExtent l="0" t="0" r="4445"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2118"/>
                    <a:stretch/>
                  </pic:blipFill>
                  <pic:spPr bwMode="auto">
                    <a:xfrm>
                      <a:off x="0" y="0"/>
                      <a:ext cx="2571009" cy="1733822"/>
                    </a:xfrm>
                    <a:prstGeom prst="rect">
                      <a:avLst/>
                    </a:prstGeom>
                    <a:noFill/>
                    <a:ln>
                      <a:noFill/>
                    </a:ln>
                    <a:extLst>
                      <a:ext uri="{53640926-AAD7-44D8-BBD7-CCE9431645EC}">
                        <a14:shadowObscured xmlns:a14="http://schemas.microsoft.com/office/drawing/2010/main"/>
                      </a:ext>
                    </a:extLst>
                  </pic:spPr>
                </pic:pic>
              </a:graphicData>
            </a:graphic>
          </wp:inline>
        </w:drawing>
      </w:r>
    </w:p>
    <w:p w14:paraId="05FD233D" w14:textId="77777777" w:rsidR="001704E0" w:rsidRPr="003C796D" w:rsidRDefault="001704E0" w:rsidP="001704E0">
      <w:pPr>
        <w:snapToGrid w:val="0"/>
        <w:jc w:val="center"/>
        <w:rPr>
          <w:rFonts w:ascii="黑体" w:eastAsia="黑体" w:hAnsi="黑体"/>
          <w:sz w:val="18"/>
          <w:szCs w:val="18"/>
        </w:rPr>
      </w:pPr>
      <w:r w:rsidRPr="003C796D">
        <w:rPr>
          <w:rFonts w:ascii="黑体" w:eastAsia="黑体" w:hAnsi="黑体" w:hint="eastAsia"/>
          <w:sz w:val="18"/>
          <w:szCs w:val="18"/>
        </w:rPr>
        <w:t>“路面路基知多少”主题临展/筑路工程机械室外展览</w:t>
      </w:r>
    </w:p>
    <w:p w14:paraId="5B3D9DD8" w14:textId="77777777" w:rsidR="001704E0" w:rsidRDefault="001704E0" w:rsidP="001704E0">
      <w:pPr>
        <w:snapToGrid w:val="0"/>
        <w:jc w:val="center"/>
        <w:rPr>
          <w:rFonts w:ascii="宋体" w:eastAsia="宋体" w:hAnsi="宋体"/>
          <w:sz w:val="24"/>
          <w:szCs w:val="24"/>
        </w:rPr>
      </w:pPr>
      <w:r>
        <w:rPr>
          <w:rFonts w:ascii="宋体" w:eastAsia="宋体" w:hAnsi="宋体"/>
          <w:noProof/>
          <w:sz w:val="24"/>
          <w:szCs w:val="24"/>
        </w:rPr>
        <w:drawing>
          <wp:inline distT="0" distB="0" distL="0" distR="0" wp14:anchorId="62B2593A" wp14:editId="6F15E6E0">
            <wp:extent cx="2590771" cy="5217732"/>
            <wp:effectExtent l="953" t="0" r="1587" b="1588"/>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9337"/>
                    <a:stretch/>
                  </pic:blipFill>
                  <pic:spPr bwMode="auto">
                    <a:xfrm rot="16200000">
                      <a:off x="0" y="0"/>
                      <a:ext cx="2594134" cy="5224505"/>
                    </a:xfrm>
                    <a:prstGeom prst="rect">
                      <a:avLst/>
                    </a:prstGeom>
                    <a:noFill/>
                    <a:ln>
                      <a:noFill/>
                    </a:ln>
                    <a:extLst>
                      <a:ext uri="{53640926-AAD7-44D8-BBD7-CCE9431645EC}">
                        <a14:shadowObscured xmlns:a14="http://schemas.microsoft.com/office/drawing/2010/main"/>
                      </a:ext>
                    </a:extLst>
                  </pic:spPr>
                </pic:pic>
              </a:graphicData>
            </a:graphic>
          </wp:inline>
        </w:drawing>
      </w:r>
    </w:p>
    <w:p w14:paraId="65DD5AA2" w14:textId="77777777" w:rsidR="001704E0" w:rsidRPr="003C796D" w:rsidRDefault="001704E0" w:rsidP="001704E0">
      <w:pPr>
        <w:snapToGrid w:val="0"/>
        <w:jc w:val="center"/>
        <w:rPr>
          <w:rFonts w:ascii="黑体" w:eastAsia="黑体" w:hAnsi="黑体"/>
          <w:sz w:val="18"/>
          <w:szCs w:val="18"/>
        </w:rPr>
      </w:pPr>
      <w:r w:rsidRPr="003C796D">
        <w:rPr>
          <w:rFonts w:ascii="黑体" w:eastAsia="黑体" w:hAnsi="黑体" w:hint="eastAsia"/>
          <w:sz w:val="18"/>
          <w:szCs w:val="18"/>
        </w:rPr>
        <w:t>科普</w:t>
      </w:r>
      <w:r>
        <w:rPr>
          <w:rFonts w:ascii="黑体" w:eastAsia="黑体" w:hAnsi="黑体" w:hint="eastAsia"/>
          <w:sz w:val="18"/>
          <w:szCs w:val="18"/>
        </w:rPr>
        <w:t>直播</w:t>
      </w:r>
      <w:r w:rsidRPr="003C796D">
        <w:rPr>
          <w:rFonts w:ascii="黑体" w:eastAsia="黑体" w:hAnsi="黑体" w:hint="eastAsia"/>
          <w:sz w:val="18"/>
          <w:szCs w:val="18"/>
        </w:rPr>
        <w:t>讲座</w:t>
      </w:r>
    </w:p>
    <w:p w14:paraId="77EAD9A8" w14:textId="77777777" w:rsidR="001704E0" w:rsidRPr="00224993" w:rsidRDefault="001704E0" w:rsidP="001704E0">
      <w:pPr>
        <w:spacing w:beforeLines="50" w:before="156" w:line="360" w:lineRule="auto"/>
        <w:ind w:firstLineChars="200" w:firstLine="480"/>
        <w:jc w:val="center"/>
        <w:rPr>
          <w:rFonts w:ascii="仿宋" w:eastAsia="仿宋" w:hAnsi="仿宋"/>
          <w:sz w:val="24"/>
          <w:szCs w:val="24"/>
        </w:rPr>
      </w:pPr>
      <w:r w:rsidRPr="00224993">
        <w:rPr>
          <w:rFonts w:ascii="仿宋" w:eastAsia="仿宋" w:hAnsi="仿宋" w:hint="eastAsia"/>
          <w:sz w:val="24"/>
          <w:szCs w:val="24"/>
        </w:rPr>
        <w:t>【典型活动三：陕西省2</w:t>
      </w:r>
      <w:r w:rsidRPr="00224993">
        <w:rPr>
          <w:rFonts w:ascii="仿宋" w:eastAsia="仿宋" w:hAnsi="仿宋"/>
          <w:sz w:val="24"/>
          <w:szCs w:val="24"/>
        </w:rPr>
        <w:t>021</w:t>
      </w:r>
      <w:r w:rsidRPr="00224993">
        <w:rPr>
          <w:rFonts w:ascii="仿宋" w:eastAsia="仿宋" w:hAnsi="仿宋" w:hint="eastAsia"/>
          <w:sz w:val="24"/>
          <w:szCs w:val="24"/>
        </w:rPr>
        <w:t>年“学术金秋”活动】</w:t>
      </w:r>
    </w:p>
    <w:p w14:paraId="07ACF5F3"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2</w:t>
      </w:r>
      <w:r w:rsidRPr="00224993">
        <w:rPr>
          <w:rFonts w:ascii="仿宋" w:eastAsia="仿宋" w:hAnsi="仿宋"/>
          <w:sz w:val="24"/>
          <w:szCs w:val="24"/>
        </w:rPr>
        <w:t>021</w:t>
      </w:r>
      <w:r w:rsidRPr="00224993">
        <w:rPr>
          <w:rFonts w:ascii="仿宋" w:eastAsia="仿宋" w:hAnsi="仿宋" w:hint="eastAsia"/>
          <w:sz w:val="24"/>
          <w:szCs w:val="24"/>
        </w:rPr>
        <w:t>年1</w:t>
      </w:r>
      <w:r w:rsidRPr="00224993">
        <w:rPr>
          <w:rFonts w:ascii="仿宋" w:eastAsia="仿宋" w:hAnsi="仿宋"/>
          <w:sz w:val="24"/>
          <w:szCs w:val="24"/>
        </w:rPr>
        <w:t>0</w:t>
      </w:r>
      <w:r w:rsidRPr="00224993">
        <w:rPr>
          <w:rFonts w:ascii="仿宋" w:eastAsia="仿宋" w:hAnsi="仿宋" w:hint="eastAsia"/>
          <w:sz w:val="24"/>
          <w:szCs w:val="24"/>
        </w:rPr>
        <w:t>月2</w:t>
      </w:r>
      <w:r w:rsidRPr="00224993">
        <w:rPr>
          <w:rFonts w:ascii="仿宋" w:eastAsia="仿宋" w:hAnsi="仿宋"/>
          <w:sz w:val="24"/>
          <w:szCs w:val="24"/>
        </w:rPr>
        <w:t>5</w:t>
      </w:r>
      <w:r w:rsidRPr="00224993">
        <w:rPr>
          <w:rFonts w:ascii="仿宋" w:eastAsia="仿宋" w:hAnsi="仿宋" w:hint="eastAsia"/>
          <w:sz w:val="24"/>
          <w:szCs w:val="24"/>
        </w:rPr>
        <w:t>日，由陕西省土木建筑学会和长安大学联合主办，公路交通博物馆承办的“大国重器 陕西力量”前沿科学报告会在长安大学公路交通博物馆三层报告厅顺利召开，长安大学副校长贺拴海教授、公路学院院长陈建勋教授、建筑工程学院院长邢国华教授，分别以《港珠澳大桥建设中的陕西力量》、《黄土隧道支护理论与设计施工关键技术》、《混凝土结构嵌入式加固方法研究——试验与理论》为题进行了报告。活动迎来了陕西省土木建筑学会理事长薛增建、长安大学副校长贺栓海出席，我省各地（市）土建学会、学会有关分支机构、各勘察设计、科研院所、施工企业等单位科技人员共400余人线上参与，对公路交</w:t>
      </w:r>
      <w:r w:rsidRPr="00224993">
        <w:rPr>
          <w:rFonts w:ascii="仿宋" w:eastAsia="仿宋" w:hAnsi="仿宋" w:hint="eastAsia"/>
          <w:sz w:val="24"/>
          <w:szCs w:val="24"/>
        </w:rPr>
        <w:lastRenderedPageBreak/>
        <w:t>通科技发展感兴趣的社会人士共计2</w:t>
      </w:r>
      <w:r w:rsidRPr="00224993">
        <w:rPr>
          <w:rFonts w:ascii="仿宋" w:eastAsia="仿宋" w:hAnsi="仿宋"/>
          <w:sz w:val="24"/>
          <w:szCs w:val="24"/>
        </w:rPr>
        <w:t>00</w:t>
      </w:r>
      <w:r w:rsidRPr="00224993">
        <w:rPr>
          <w:rFonts w:ascii="仿宋" w:eastAsia="仿宋" w:hAnsi="仿宋" w:hint="eastAsia"/>
          <w:sz w:val="24"/>
          <w:szCs w:val="24"/>
        </w:rPr>
        <w:t>余人线上参与。</w:t>
      </w:r>
    </w:p>
    <w:p w14:paraId="11641EC2" w14:textId="77777777" w:rsidR="001704E0" w:rsidRPr="00224993" w:rsidRDefault="001704E0" w:rsidP="001704E0">
      <w:pPr>
        <w:spacing w:line="312" w:lineRule="auto"/>
        <w:ind w:firstLine="482"/>
        <w:rPr>
          <w:rFonts w:ascii="仿宋" w:eastAsia="仿宋" w:hAnsi="仿宋"/>
          <w:sz w:val="24"/>
          <w:szCs w:val="24"/>
        </w:rPr>
      </w:pPr>
      <w:r w:rsidRPr="00224993">
        <w:rPr>
          <w:rFonts w:ascii="仿宋" w:eastAsia="仿宋" w:hAnsi="仿宋" w:hint="eastAsia"/>
          <w:sz w:val="24"/>
          <w:szCs w:val="24"/>
        </w:rPr>
        <w:t>此次报告会是为汇聚土木建筑人才智力资源，搭建开放共享的陕西高水平学术交流平台，全面融入秦创原创新驱动平台建设、提高全民科学素质所举办。长安大学公路交通博物馆为推动科技创新与科学普及共同发展，特别将此次活动策划为“线上+线下”联动的方式举行，最大程度地扩大科普受众人群，推动社会人士了解我国科技创新成果。</w:t>
      </w:r>
    </w:p>
    <w:p w14:paraId="48FCA3C9" w14:textId="77777777" w:rsidR="001704E0" w:rsidRDefault="001704E0" w:rsidP="001704E0">
      <w:pPr>
        <w:snapToGrid w:val="0"/>
        <w:jc w:val="center"/>
        <w:rPr>
          <w:rFonts w:ascii="宋体" w:eastAsia="宋体" w:hAnsi="宋体"/>
          <w:sz w:val="24"/>
          <w:szCs w:val="24"/>
        </w:rPr>
      </w:pPr>
      <w:r>
        <w:rPr>
          <w:rFonts w:ascii="宋体" w:eastAsia="宋体" w:hAnsi="宋体"/>
          <w:noProof/>
          <w:sz w:val="24"/>
          <w:szCs w:val="24"/>
        </w:rPr>
        <w:drawing>
          <wp:inline distT="0" distB="0" distL="0" distR="0" wp14:anchorId="3647134A" wp14:editId="5FBBD7B8">
            <wp:extent cx="2760258" cy="137880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60258" cy="1378800"/>
                    </a:xfrm>
                    <a:prstGeom prst="rect">
                      <a:avLst/>
                    </a:prstGeom>
                  </pic:spPr>
                </pic:pic>
              </a:graphicData>
            </a:graphic>
          </wp:inline>
        </w:drawing>
      </w:r>
      <w:r>
        <w:rPr>
          <w:noProof/>
        </w:rPr>
        <w:drawing>
          <wp:inline distT="0" distB="0" distL="0" distR="0" wp14:anchorId="444FA5E1" wp14:editId="3E9B8221">
            <wp:extent cx="2439384" cy="13788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5196"/>
                    <a:stretch/>
                  </pic:blipFill>
                  <pic:spPr bwMode="auto">
                    <a:xfrm>
                      <a:off x="0" y="0"/>
                      <a:ext cx="2439384" cy="1378800"/>
                    </a:xfrm>
                    <a:prstGeom prst="rect">
                      <a:avLst/>
                    </a:prstGeom>
                    <a:noFill/>
                    <a:ln>
                      <a:noFill/>
                    </a:ln>
                    <a:extLst>
                      <a:ext uri="{53640926-AAD7-44D8-BBD7-CCE9431645EC}">
                        <a14:shadowObscured xmlns:a14="http://schemas.microsoft.com/office/drawing/2010/main"/>
                      </a:ext>
                    </a:extLst>
                  </pic:spPr>
                </pic:pic>
              </a:graphicData>
            </a:graphic>
          </wp:inline>
        </w:drawing>
      </w:r>
    </w:p>
    <w:p w14:paraId="7F7624A2" w14:textId="104D4460" w:rsidR="002C5E26" w:rsidRDefault="001704E0" w:rsidP="00A90A31">
      <w:pPr>
        <w:spacing w:line="360" w:lineRule="auto"/>
        <w:jc w:val="center"/>
        <w:rPr>
          <w:rFonts w:ascii="宋体" w:eastAsia="宋体" w:hAnsi="宋体"/>
          <w:sz w:val="24"/>
          <w:szCs w:val="24"/>
        </w:rPr>
      </w:pPr>
      <w:r>
        <w:rPr>
          <w:rFonts w:ascii="宋体" w:eastAsia="宋体" w:hAnsi="宋体" w:hint="eastAsia"/>
          <w:noProof/>
          <w:sz w:val="24"/>
          <w:szCs w:val="24"/>
        </w:rPr>
        <w:drawing>
          <wp:inline distT="0" distB="0" distL="0" distR="0" wp14:anchorId="6EDBFA36" wp14:editId="081ADBBD">
            <wp:extent cx="1620000" cy="2265504"/>
            <wp:effectExtent l="0" t="0" r="0"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20000" cy="2265504"/>
                    </a:xfrm>
                    <a:prstGeom prst="rect">
                      <a:avLst/>
                    </a:prstGeom>
                    <a:noFill/>
                    <a:ln>
                      <a:noFill/>
                    </a:ln>
                  </pic:spPr>
                </pic:pic>
              </a:graphicData>
            </a:graphic>
          </wp:inline>
        </w:drawing>
      </w:r>
      <w:r>
        <w:rPr>
          <w:rFonts w:ascii="宋体" w:eastAsia="宋体" w:hAnsi="宋体" w:hint="eastAsia"/>
          <w:noProof/>
          <w:sz w:val="24"/>
          <w:szCs w:val="24"/>
        </w:rPr>
        <w:drawing>
          <wp:inline distT="0" distB="0" distL="0" distR="0" wp14:anchorId="096C875A" wp14:editId="2391492F">
            <wp:extent cx="1620000" cy="2267454"/>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20000" cy="2267454"/>
                    </a:xfrm>
                    <a:prstGeom prst="rect">
                      <a:avLst/>
                    </a:prstGeom>
                    <a:noFill/>
                    <a:ln>
                      <a:noFill/>
                    </a:ln>
                  </pic:spPr>
                </pic:pic>
              </a:graphicData>
            </a:graphic>
          </wp:inline>
        </w:drawing>
      </w:r>
      <w:r>
        <w:rPr>
          <w:rFonts w:ascii="宋体" w:eastAsia="宋体" w:hAnsi="宋体" w:hint="eastAsia"/>
          <w:noProof/>
          <w:sz w:val="24"/>
          <w:szCs w:val="24"/>
        </w:rPr>
        <w:drawing>
          <wp:inline distT="0" distB="0" distL="0" distR="0" wp14:anchorId="17B1607A" wp14:editId="0ACED7FA">
            <wp:extent cx="1620000" cy="2271744"/>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20000" cy="2271744"/>
                    </a:xfrm>
                    <a:prstGeom prst="rect">
                      <a:avLst/>
                    </a:prstGeom>
                    <a:noFill/>
                    <a:ln>
                      <a:noFill/>
                    </a:ln>
                  </pic:spPr>
                </pic:pic>
              </a:graphicData>
            </a:graphic>
          </wp:inline>
        </w:drawing>
      </w:r>
    </w:p>
    <w:p w14:paraId="0C6CF7DF" w14:textId="077E1696" w:rsidR="00581ECC" w:rsidRPr="00581ECC" w:rsidRDefault="00581ECC" w:rsidP="00581ECC">
      <w:pPr>
        <w:spacing w:line="360" w:lineRule="auto"/>
        <w:rPr>
          <w:rFonts w:ascii="仿宋" w:eastAsia="仿宋" w:hAnsi="仿宋"/>
          <w:color w:val="000000" w:themeColor="text1"/>
          <w:sz w:val="24"/>
          <w:szCs w:val="24"/>
        </w:rPr>
      </w:pPr>
      <w:r w:rsidRPr="00581ECC">
        <w:rPr>
          <w:rFonts w:ascii="仿宋" w:eastAsia="仿宋" w:hAnsi="仿宋" w:hint="eastAsia"/>
          <w:color w:val="000000" w:themeColor="text1"/>
          <w:sz w:val="24"/>
          <w:szCs w:val="24"/>
        </w:rPr>
        <w:t>（</w:t>
      </w:r>
      <w:r w:rsidR="00B24ABB">
        <w:rPr>
          <w:rFonts w:ascii="仿宋" w:eastAsia="仿宋" w:hAnsi="仿宋" w:hint="eastAsia"/>
          <w:color w:val="000000" w:themeColor="text1"/>
          <w:sz w:val="24"/>
          <w:szCs w:val="24"/>
        </w:rPr>
        <w:t>三</w:t>
      </w:r>
      <w:r w:rsidRPr="00581ECC">
        <w:rPr>
          <w:rFonts w:ascii="仿宋" w:eastAsia="仿宋" w:hAnsi="仿宋" w:hint="eastAsia"/>
          <w:color w:val="000000" w:themeColor="text1"/>
          <w:sz w:val="24"/>
          <w:szCs w:val="24"/>
        </w:rPr>
        <w:t>）科普活动的内容和形式</w:t>
      </w:r>
    </w:p>
    <w:p w14:paraId="517F5399" w14:textId="4AB8FC4E" w:rsidR="00581ECC" w:rsidRPr="002D5013" w:rsidRDefault="00581ECC" w:rsidP="00581ECC">
      <w:pPr>
        <w:widowControl/>
        <w:spacing w:line="360" w:lineRule="auto"/>
        <w:ind w:firstLineChars="200" w:firstLine="480"/>
        <w:jc w:val="left"/>
        <w:rPr>
          <w:rFonts w:ascii="仿宋" w:eastAsia="仿宋" w:hAnsi="仿宋" w:cs="宋体"/>
          <w:color w:val="000000" w:themeColor="text1"/>
          <w:kern w:val="0"/>
          <w:sz w:val="24"/>
          <w:szCs w:val="24"/>
        </w:rPr>
      </w:pPr>
      <w:r w:rsidRPr="002D5013">
        <w:rPr>
          <w:rFonts w:ascii="仿宋" w:eastAsia="仿宋" w:hAnsi="仿宋" w:cs="宋体" w:hint="eastAsia"/>
          <w:color w:val="000000" w:themeColor="text1"/>
          <w:kern w:val="0"/>
          <w:sz w:val="24"/>
          <w:szCs w:val="24"/>
        </w:rPr>
        <w:t>1、</w:t>
      </w:r>
      <w:r>
        <w:rPr>
          <w:rFonts w:ascii="仿宋" w:eastAsia="仿宋" w:hAnsi="仿宋" w:cs="宋体" w:hint="eastAsia"/>
          <w:color w:val="000000" w:themeColor="text1"/>
          <w:kern w:val="0"/>
          <w:sz w:val="24"/>
          <w:szCs w:val="24"/>
        </w:rPr>
        <w:t>行业间科普巡展活动</w:t>
      </w:r>
    </w:p>
    <w:p w14:paraId="1CB6ECC6" w14:textId="77777777" w:rsidR="00581ECC" w:rsidRPr="002D5013" w:rsidRDefault="00581ECC" w:rsidP="00581ECC">
      <w:pPr>
        <w:widowControl/>
        <w:spacing w:line="360" w:lineRule="auto"/>
        <w:ind w:firstLineChars="200" w:firstLine="480"/>
        <w:rPr>
          <w:rFonts w:ascii="仿宋" w:eastAsia="仿宋" w:hAnsi="仿宋" w:cs="宋体"/>
          <w:color w:val="000000" w:themeColor="text1"/>
          <w:kern w:val="0"/>
          <w:sz w:val="24"/>
          <w:szCs w:val="24"/>
        </w:rPr>
      </w:pPr>
      <w:r w:rsidRPr="002D5013">
        <w:rPr>
          <w:rFonts w:ascii="仿宋" w:eastAsia="仿宋" w:hAnsi="仿宋" w:cs="宋体" w:hint="eastAsia"/>
          <w:color w:val="000000" w:themeColor="text1"/>
          <w:kern w:val="0"/>
          <w:sz w:val="24"/>
          <w:szCs w:val="24"/>
        </w:rPr>
        <w:t>长安大学公路交通博物馆是陕西高校博物馆联盟成员之一，2</w:t>
      </w:r>
      <w:r w:rsidRPr="002D5013">
        <w:rPr>
          <w:rFonts w:ascii="仿宋" w:eastAsia="仿宋" w:hAnsi="仿宋" w:cs="宋体"/>
          <w:color w:val="000000" w:themeColor="text1"/>
          <w:kern w:val="0"/>
          <w:sz w:val="24"/>
          <w:szCs w:val="24"/>
        </w:rPr>
        <w:t>021</w:t>
      </w:r>
      <w:r w:rsidRPr="002D5013">
        <w:rPr>
          <w:rFonts w:ascii="仿宋" w:eastAsia="仿宋" w:hAnsi="仿宋" w:cs="宋体" w:hint="eastAsia"/>
          <w:color w:val="000000" w:themeColor="text1"/>
          <w:kern w:val="0"/>
          <w:sz w:val="24"/>
          <w:szCs w:val="24"/>
        </w:rPr>
        <w:t>年</w:t>
      </w:r>
      <w:r>
        <w:rPr>
          <w:rFonts w:ascii="仿宋" w:eastAsia="仿宋" w:hAnsi="仿宋" w:cs="宋体" w:hint="eastAsia"/>
          <w:color w:val="000000" w:themeColor="text1"/>
          <w:kern w:val="0"/>
          <w:sz w:val="24"/>
          <w:szCs w:val="24"/>
        </w:rPr>
        <w:t>为</w:t>
      </w:r>
      <w:r w:rsidRPr="002D5013">
        <w:rPr>
          <w:rFonts w:ascii="仿宋" w:eastAsia="仿宋" w:hAnsi="仿宋" w:cs="宋体" w:hint="eastAsia"/>
          <w:color w:val="000000" w:themeColor="text1"/>
          <w:kern w:val="0"/>
          <w:sz w:val="24"/>
          <w:szCs w:val="24"/>
        </w:rPr>
        <w:t>加强与兄弟院校博物馆以及社会博物馆的交流与合作，</w:t>
      </w:r>
      <w:r>
        <w:rPr>
          <w:rFonts w:ascii="仿宋" w:eastAsia="仿宋" w:hAnsi="仿宋" w:cs="宋体" w:hint="eastAsia"/>
          <w:color w:val="000000" w:themeColor="text1"/>
          <w:kern w:val="0"/>
          <w:sz w:val="24"/>
          <w:szCs w:val="24"/>
        </w:rPr>
        <w:t>承办“陕西高校博物馆馆藏碑石拓片珍品展”。此次展览</w:t>
      </w:r>
      <w:r w:rsidRPr="002D5013">
        <w:rPr>
          <w:rFonts w:ascii="仿宋" w:eastAsia="仿宋" w:hAnsi="仿宋" w:cs="宋体" w:hint="eastAsia"/>
          <w:color w:val="000000" w:themeColor="text1"/>
          <w:kern w:val="0"/>
          <w:sz w:val="24"/>
          <w:szCs w:val="24"/>
        </w:rPr>
        <w:t>让不同专业领域的策展成果和模型以巡展的方式进行展出，不求模型为我所有，只求模型为我所用，实现馆际和校际的资源共享和策展成果的效益最大化。</w:t>
      </w:r>
    </w:p>
    <w:p w14:paraId="30A639C1" w14:textId="4CDBF7C0" w:rsidR="00581ECC" w:rsidRPr="002D5013" w:rsidRDefault="00581ECC" w:rsidP="00581ECC">
      <w:pPr>
        <w:spacing w:line="360" w:lineRule="auto"/>
        <w:ind w:firstLineChars="200" w:firstLine="480"/>
        <w:rPr>
          <w:rFonts w:ascii="仿宋" w:eastAsia="仿宋" w:hAnsi="仿宋"/>
          <w:color w:val="000000" w:themeColor="text1"/>
          <w:sz w:val="24"/>
          <w:szCs w:val="24"/>
        </w:rPr>
      </w:pPr>
      <w:r>
        <w:rPr>
          <w:rFonts w:ascii="仿宋" w:eastAsia="仿宋" w:hAnsi="仿宋" w:hint="eastAsia"/>
          <w:color w:val="000000" w:themeColor="text1"/>
          <w:sz w:val="24"/>
          <w:szCs w:val="24"/>
        </w:rPr>
        <w:t>2、</w:t>
      </w:r>
      <w:r w:rsidRPr="002D5013">
        <w:rPr>
          <w:rFonts w:ascii="仿宋" w:eastAsia="仿宋" w:hAnsi="仿宋" w:hint="eastAsia"/>
          <w:color w:val="000000" w:themeColor="text1"/>
          <w:sz w:val="24"/>
          <w:szCs w:val="24"/>
        </w:rPr>
        <w:t>互动形式</w:t>
      </w:r>
      <w:r>
        <w:rPr>
          <w:rFonts w:ascii="仿宋" w:eastAsia="仿宋" w:hAnsi="仿宋" w:hint="eastAsia"/>
          <w:color w:val="000000" w:themeColor="text1"/>
          <w:sz w:val="24"/>
          <w:szCs w:val="24"/>
        </w:rPr>
        <w:t>多样化</w:t>
      </w:r>
    </w:p>
    <w:p w14:paraId="74026213" w14:textId="5DE7AAF9" w:rsidR="00581ECC" w:rsidRDefault="00581ECC" w:rsidP="00581ECC">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（1）</w:t>
      </w:r>
      <w:r w:rsidRPr="002D5013">
        <w:rPr>
          <w:rFonts w:ascii="仿宋" w:eastAsia="仿宋" w:hAnsi="仿宋" w:cs="宋体" w:hint="eastAsia"/>
          <w:color w:val="000000" w:themeColor="text1"/>
          <w:kern w:val="0"/>
          <w:sz w:val="24"/>
          <w:szCs w:val="24"/>
        </w:rPr>
        <w:t>采用数字化展示手段可以节省实体陈列空间，而且</w:t>
      </w:r>
      <w:r>
        <w:rPr>
          <w:rFonts w:ascii="仿宋" w:eastAsia="仿宋" w:hAnsi="仿宋" w:cs="宋体" w:hint="eastAsia"/>
          <w:color w:val="000000" w:themeColor="text1"/>
          <w:kern w:val="0"/>
          <w:sz w:val="24"/>
          <w:szCs w:val="24"/>
        </w:rPr>
        <w:t>具有互动性强、全面性、多样性的特点。</w:t>
      </w:r>
      <w:r w:rsidR="00B24ABB">
        <w:rPr>
          <w:rFonts w:ascii="仿宋" w:eastAsia="仿宋" w:hAnsi="仿宋" w:cs="宋体" w:hint="eastAsia"/>
          <w:color w:val="000000" w:themeColor="text1"/>
          <w:kern w:val="0"/>
          <w:sz w:val="24"/>
          <w:szCs w:val="24"/>
        </w:rPr>
        <w:t>今年</w:t>
      </w:r>
      <w:r>
        <w:rPr>
          <w:rFonts w:ascii="仿宋" w:eastAsia="仿宋" w:hAnsi="仿宋" w:cs="宋体" w:hint="eastAsia"/>
          <w:color w:val="000000" w:themeColor="text1"/>
          <w:kern w:val="0"/>
          <w:sz w:val="24"/>
          <w:szCs w:val="24"/>
        </w:rPr>
        <w:t>新增</w:t>
      </w:r>
      <w:r w:rsidRPr="002D5013">
        <w:rPr>
          <w:rFonts w:ascii="仿宋" w:eastAsia="仿宋" w:hAnsi="仿宋" w:cs="宋体" w:hint="eastAsia"/>
          <w:color w:val="000000" w:themeColor="text1"/>
          <w:kern w:val="0"/>
          <w:sz w:val="24"/>
          <w:szCs w:val="24"/>
        </w:rPr>
        <w:t>弧幕投影、V</w:t>
      </w:r>
      <w:r w:rsidRPr="002D5013">
        <w:rPr>
          <w:rFonts w:ascii="仿宋" w:eastAsia="仿宋" w:hAnsi="仿宋" w:cs="宋体"/>
          <w:color w:val="000000" w:themeColor="text1"/>
          <w:kern w:val="0"/>
          <w:sz w:val="24"/>
          <w:szCs w:val="24"/>
        </w:rPr>
        <w:t>R</w:t>
      </w:r>
      <w:r>
        <w:rPr>
          <w:rFonts w:ascii="仿宋" w:eastAsia="仿宋" w:hAnsi="仿宋" w:cs="宋体" w:hint="eastAsia"/>
          <w:color w:val="000000" w:themeColor="text1"/>
          <w:kern w:val="0"/>
          <w:sz w:val="24"/>
          <w:szCs w:val="24"/>
        </w:rPr>
        <w:t>互动设备、幻影成像等科普新方式</w:t>
      </w:r>
      <w:r w:rsidRPr="002D5013">
        <w:rPr>
          <w:rFonts w:ascii="仿宋" w:eastAsia="仿宋" w:hAnsi="仿宋" w:cs="宋体" w:hint="eastAsia"/>
          <w:color w:val="000000" w:themeColor="text1"/>
          <w:kern w:val="0"/>
          <w:sz w:val="24"/>
          <w:szCs w:val="24"/>
        </w:rPr>
        <w:t>，将</w:t>
      </w:r>
      <w:r>
        <w:rPr>
          <w:rFonts w:ascii="仿宋" w:eastAsia="仿宋" w:hAnsi="仿宋" w:cs="宋体" w:hint="eastAsia"/>
          <w:color w:val="000000" w:themeColor="text1"/>
          <w:kern w:val="0"/>
          <w:sz w:val="24"/>
          <w:szCs w:val="24"/>
        </w:rPr>
        <w:t>日常生活中人们难以见到的桥梁、隧道施工方法等</w:t>
      </w:r>
      <w:r w:rsidRPr="002D5013">
        <w:rPr>
          <w:rFonts w:ascii="仿宋" w:eastAsia="仿宋" w:hAnsi="仿宋" w:cs="宋体" w:hint="eastAsia"/>
          <w:color w:val="000000" w:themeColor="text1"/>
          <w:kern w:val="0"/>
          <w:sz w:val="24"/>
          <w:szCs w:val="24"/>
        </w:rPr>
        <w:t>以数字化展示，并定时切换</w:t>
      </w:r>
      <w:r>
        <w:rPr>
          <w:rFonts w:ascii="仿宋" w:eastAsia="仿宋" w:hAnsi="仿宋" w:cs="宋体" w:hint="eastAsia"/>
          <w:color w:val="000000" w:themeColor="text1"/>
          <w:kern w:val="0"/>
          <w:sz w:val="24"/>
          <w:szCs w:val="24"/>
        </w:rPr>
        <w:t>为</w:t>
      </w:r>
      <w:r w:rsidRPr="002D5013">
        <w:rPr>
          <w:rFonts w:ascii="仿宋" w:eastAsia="仿宋" w:hAnsi="仿宋" w:cs="宋体" w:hint="eastAsia"/>
          <w:color w:val="000000" w:themeColor="text1"/>
          <w:kern w:val="0"/>
          <w:sz w:val="24"/>
          <w:szCs w:val="24"/>
        </w:rPr>
        <w:t>临时展览和宣传活动</w:t>
      </w:r>
      <w:r>
        <w:rPr>
          <w:rFonts w:ascii="仿宋" w:eastAsia="仿宋" w:hAnsi="仿宋" w:cs="宋体" w:hint="eastAsia"/>
          <w:color w:val="000000" w:themeColor="text1"/>
          <w:kern w:val="0"/>
          <w:sz w:val="24"/>
          <w:szCs w:val="24"/>
        </w:rPr>
        <w:t>的内容</w:t>
      </w:r>
      <w:r w:rsidRPr="002D5013">
        <w:rPr>
          <w:rFonts w:ascii="仿宋" w:eastAsia="仿宋" w:hAnsi="仿宋" w:cs="宋体" w:hint="eastAsia"/>
          <w:color w:val="000000" w:themeColor="text1"/>
          <w:kern w:val="0"/>
          <w:sz w:val="24"/>
          <w:szCs w:val="24"/>
        </w:rPr>
        <w:t>。</w:t>
      </w:r>
    </w:p>
    <w:p w14:paraId="1A795F40" w14:textId="268F511B" w:rsidR="00581ECC" w:rsidRPr="0027471A" w:rsidRDefault="00581ECC" w:rsidP="00581ECC">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lastRenderedPageBreak/>
        <w:t>（2）</w:t>
      </w:r>
      <w:r w:rsidRPr="002D5013">
        <w:rPr>
          <w:rFonts w:ascii="仿宋" w:eastAsia="仿宋" w:hAnsi="仿宋" w:cs="宋体" w:hint="eastAsia"/>
          <w:color w:val="000000" w:themeColor="text1"/>
          <w:kern w:val="0"/>
          <w:sz w:val="24"/>
          <w:szCs w:val="24"/>
        </w:rPr>
        <w:t>制作</w:t>
      </w:r>
      <w:r>
        <w:rPr>
          <w:rFonts w:ascii="仿宋" w:eastAsia="仿宋" w:hAnsi="仿宋" w:cs="宋体" w:hint="eastAsia"/>
          <w:color w:val="000000" w:themeColor="text1"/>
          <w:kern w:val="0"/>
          <w:sz w:val="24"/>
          <w:szCs w:val="24"/>
        </w:rPr>
        <w:t>多模式智慧网联交通微缩仿真模型和V</w:t>
      </w:r>
      <w:r>
        <w:rPr>
          <w:rFonts w:ascii="仿宋" w:eastAsia="仿宋" w:hAnsi="仿宋" w:cs="宋体"/>
          <w:color w:val="000000" w:themeColor="text1"/>
          <w:kern w:val="0"/>
          <w:sz w:val="24"/>
          <w:szCs w:val="24"/>
        </w:rPr>
        <w:t>R</w:t>
      </w:r>
      <w:r>
        <w:rPr>
          <w:rFonts w:ascii="仿宋" w:eastAsia="仿宋" w:hAnsi="仿宋" w:cs="宋体" w:hint="eastAsia"/>
          <w:color w:val="000000" w:themeColor="text1"/>
          <w:kern w:val="0"/>
          <w:sz w:val="24"/>
          <w:szCs w:val="24"/>
        </w:rPr>
        <w:t>互动体验区</w:t>
      </w:r>
      <w:r w:rsidRPr="002D5013">
        <w:rPr>
          <w:rFonts w:ascii="仿宋" w:eastAsia="仿宋" w:hAnsi="仿宋" w:cs="宋体" w:hint="eastAsia"/>
          <w:color w:val="000000" w:themeColor="text1"/>
          <w:kern w:val="0"/>
          <w:sz w:val="24"/>
          <w:szCs w:val="24"/>
        </w:rPr>
        <w:t>，通过</w:t>
      </w:r>
      <w:r>
        <w:rPr>
          <w:rFonts w:ascii="仿宋" w:eastAsia="仿宋" w:hAnsi="仿宋" w:cs="宋体" w:hint="eastAsia"/>
          <w:color w:val="000000" w:themeColor="text1"/>
          <w:kern w:val="0"/>
          <w:sz w:val="24"/>
          <w:szCs w:val="24"/>
        </w:rPr>
        <w:t>智慧交通</w:t>
      </w:r>
      <w:r w:rsidRPr="002D5013">
        <w:rPr>
          <w:rFonts w:ascii="仿宋" w:eastAsia="仿宋" w:hAnsi="仿宋" w:cs="宋体" w:hint="eastAsia"/>
          <w:color w:val="000000" w:themeColor="text1"/>
          <w:kern w:val="0"/>
          <w:sz w:val="24"/>
          <w:szCs w:val="24"/>
        </w:rPr>
        <w:t>动态</w:t>
      </w:r>
      <w:r>
        <w:rPr>
          <w:rFonts w:ascii="仿宋" w:eastAsia="仿宋" w:hAnsi="仿宋" w:cs="宋体" w:hint="eastAsia"/>
          <w:color w:val="000000" w:themeColor="text1"/>
          <w:kern w:val="0"/>
          <w:sz w:val="24"/>
          <w:szCs w:val="24"/>
        </w:rPr>
        <w:t>过程的展示，为参</w:t>
      </w:r>
      <w:r w:rsidRPr="002D5013">
        <w:rPr>
          <w:rFonts w:ascii="仿宋" w:eastAsia="仿宋" w:hAnsi="仿宋" w:cs="宋体" w:hint="eastAsia"/>
          <w:color w:val="000000" w:themeColor="text1"/>
          <w:kern w:val="0"/>
          <w:sz w:val="24"/>
          <w:szCs w:val="24"/>
        </w:rPr>
        <w:t>观者</w:t>
      </w:r>
      <w:r>
        <w:rPr>
          <w:rFonts w:ascii="仿宋" w:eastAsia="仿宋" w:hAnsi="仿宋" w:cs="宋体" w:hint="eastAsia"/>
          <w:color w:val="000000" w:themeColor="text1"/>
          <w:kern w:val="0"/>
          <w:sz w:val="24"/>
          <w:szCs w:val="24"/>
        </w:rPr>
        <w:t>展现未来交通的繁荣景象。同时在科普系列活动中增设互动答题和</w:t>
      </w:r>
      <w:r>
        <w:rPr>
          <w:rFonts w:ascii="仿宋" w:eastAsia="仿宋" w:hAnsi="仿宋" w:cs="宋体"/>
          <w:color w:val="000000" w:themeColor="text1"/>
          <w:kern w:val="0"/>
          <w:sz w:val="24"/>
          <w:szCs w:val="24"/>
        </w:rPr>
        <w:t>DIY</w:t>
      </w:r>
      <w:r>
        <w:rPr>
          <w:rFonts w:ascii="仿宋" w:eastAsia="仿宋" w:hAnsi="仿宋" w:cs="宋体" w:hint="eastAsia"/>
          <w:color w:val="000000" w:themeColor="text1"/>
          <w:kern w:val="0"/>
          <w:sz w:val="24"/>
          <w:szCs w:val="24"/>
        </w:rPr>
        <w:t>模型拼装环节</w:t>
      </w:r>
      <w:r w:rsidRPr="002D5013">
        <w:rPr>
          <w:rFonts w:ascii="仿宋" w:eastAsia="仿宋" w:hAnsi="仿宋" w:cs="宋体" w:hint="eastAsia"/>
          <w:color w:val="000000" w:themeColor="text1"/>
          <w:kern w:val="0"/>
          <w:sz w:val="24"/>
          <w:szCs w:val="24"/>
        </w:rPr>
        <w:t>，在答题和奖励的参与感和获得感中，增加对公路交通科技领域的了解。</w:t>
      </w:r>
    </w:p>
    <w:p w14:paraId="3D47E6E7" w14:textId="4AA74478" w:rsidR="00581ECC" w:rsidRDefault="00B24ABB" w:rsidP="00B24ABB">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（3）</w:t>
      </w:r>
      <w:r w:rsidR="00581ECC" w:rsidRPr="002D5013">
        <w:rPr>
          <w:rFonts w:ascii="仿宋" w:eastAsia="仿宋" w:hAnsi="仿宋" w:cs="宋体" w:hint="eastAsia"/>
          <w:color w:val="000000" w:themeColor="text1"/>
          <w:kern w:val="0"/>
          <w:sz w:val="24"/>
          <w:szCs w:val="24"/>
        </w:rPr>
        <w:t>智能交通与工程机械展区增设了互动交流区，利用长安大学自身行业背景资源，组织业内专家就公路交通方面科技发展等问题，举办经常性的、内</w:t>
      </w:r>
      <w:r w:rsidR="00581ECC">
        <w:rPr>
          <w:rFonts w:ascii="仿宋" w:eastAsia="仿宋" w:hAnsi="仿宋" w:cs="宋体" w:hint="eastAsia"/>
          <w:color w:val="000000" w:themeColor="text1"/>
          <w:kern w:val="0"/>
          <w:sz w:val="24"/>
          <w:szCs w:val="24"/>
        </w:rPr>
        <w:t>容丰富多样的科普教育讲座、报告会、论坛等，进行科普知识的传播，累计举办</w:t>
      </w:r>
      <w:r>
        <w:rPr>
          <w:rFonts w:ascii="仿宋" w:eastAsia="仿宋" w:hAnsi="仿宋" w:cs="宋体"/>
          <w:color w:val="000000" w:themeColor="text1"/>
          <w:kern w:val="0"/>
          <w:sz w:val="24"/>
          <w:szCs w:val="24"/>
        </w:rPr>
        <w:t>10</w:t>
      </w:r>
      <w:r w:rsidR="00581ECC">
        <w:rPr>
          <w:rFonts w:ascii="仿宋" w:eastAsia="仿宋" w:hAnsi="仿宋" w:cs="宋体" w:hint="eastAsia"/>
          <w:color w:val="000000" w:themeColor="text1"/>
          <w:kern w:val="0"/>
          <w:sz w:val="24"/>
          <w:szCs w:val="24"/>
        </w:rPr>
        <w:t>场科普系列讲座。</w:t>
      </w:r>
    </w:p>
    <w:p w14:paraId="0A71FECB" w14:textId="77777777" w:rsidR="00581ECC" w:rsidRDefault="00581ECC" w:rsidP="00581ECC">
      <w:pPr>
        <w:widowControl/>
        <w:spacing w:line="360" w:lineRule="auto"/>
        <w:ind w:left="315" w:hangingChars="150" w:hanging="315"/>
        <w:jc w:val="center"/>
        <w:rPr>
          <w:rFonts w:ascii="仿宋" w:eastAsia="仿宋" w:hAnsi="仿宋" w:cs="宋体"/>
          <w:color w:val="000000" w:themeColor="text1"/>
          <w:kern w:val="0"/>
          <w:sz w:val="24"/>
          <w:szCs w:val="24"/>
        </w:rPr>
      </w:pPr>
      <w:r w:rsidRPr="000C386C">
        <w:rPr>
          <w:noProof/>
        </w:rPr>
        <w:drawing>
          <wp:inline distT="0" distB="0" distL="0" distR="0" wp14:anchorId="34E369D4" wp14:editId="135FB279">
            <wp:extent cx="2520000" cy="1680000"/>
            <wp:effectExtent l="0" t="0" r="0" b="0"/>
            <wp:docPr id="28" name="图片 28" descr="E:\交通馆工作\2021年\11月\展区照片\IMG_2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交通馆工作\2021年\11月\展区照片\IMG_2561.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520000" cy="1680000"/>
                    </a:xfrm>
                    <a:prstGeom prst="rect">
                      <a:avLst/>
                    </a:prstGeom>
                    <a:noFill/>
                    <a:ln>
                      <a:noFill/>
                    </a:ln>
                  </pic:spPr>
                </pic:pic>
              </a:graphicData>
            </a:graphic>
          </wp:inline>
        </w:drawing>
      </w:r>
      <w:r>
        <w:rPr>
          <w:rFonts w:ascii="仿宋" w:eastAsia="仿宋" w:hAnsi="仿宋" w:cs="宋体" w:hint="eastAsia"/>
          <w:color w:val="000000" w:themeColor="text1"/>
          <w:kern w:val="0"/>
          <w:sz w:val="24"/>
          <w:szCs w:val="24"/>
        </w:rPr>
        <w:t xml:space="preserve"> </w:t>
      </w:r>
      <w:r w:rsidRPr="005D72D1">
        <w:rPr>
          <w:rFonts w:ascii="黑体" w:eastAsia="黑体" w:hAnsi="黑体" w:cs="黑体"/>
          <w:b/>
          <w:bCs/>
          <w:noProof/>
        </w:rPr>
        <w:drawing>
          <wp:inline distT="0" distB="0" distL="0" distR="0" wp14:anchorId="594E983C" wp14:editId="37330C31">
            <wp:extent cx="2410691" cy="1680210"/>
            <wp:effectExtent l="0" t="0" r="889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781" r="6825"/>
                    <a:stretch/>
                  </pic:blipFill>
                  <pic:spPr bwMode="auto">
                    <a:xfrm>
                      <a:off x="0" y="0"/>
                      <a:ext cx="2412111" cy="1681200"/>
                    </a:xfrm>
                    <a:prstGeom prst="rect">
                      <a:avLst/>
                    </a:prstGeom>
                    <a:noFill/>
                    <a:ln>
                      <a:noFill/>
                    </a:ln>
                    <a:extLst>
                      <a:ext uri="{53640926-AAD7-44D8-BBD7-CCE9431645EC}">
                        <a14:shadowObscured xmlns:a14="http://schemas.microsoft.com/office/drawing/2010/main"/>
                      </a:ext>
                    </a:extLst>
                  </pic:spPr>
                </pic:pic>
              </a:graphicData>
            </a:graphic>
          </wp:inline>
        </w:drawing>
      </w:r>
    </w:p>
    <w:p w14:paraId="5248612D" w14:textId="77777777" w:rsidR="00581ECC" w:rsidRPr="00A22244" w:rsidRDefault="00581ECC" w:rsidP="00581ECC">
      <w:pPr>
        <w:snapToGrid w:val="0"/>
        <w:jc w:val="center"/>
        <w:rPr>
          <w:rFonts w:ascii="黑体" w:eastAsia="黑体" w:hAnsi="黑体"/>
          <w:sz w:val="18"/>
          <w:szCs w:val="18"/>
        </w:rPr>
      </w:pPr>
      <w:r w:rsidRPr="00A22244">
        <w:rPr>
          <w:rFonts w:ascii="黑体" w:eastAsia="黑体" w:hAnsi="黑体" w:hint="eastAsia"/>
          <w:sz w:val="18"/>
          <w:szCs w:val="18"/>
        </w:rPr>
        <w:t>多功能报告厅（弧幕投影设备）/幻影成像展示台</w:t>
      </w:r>
    </w:p>
    <w:p w14:paraId="3DC4D45D" w14:textId="77777777" w:rsidR="00581ECC" w:rsidRDefault="00581ECC" w:rsidP="00581ECC">
      <w:pPr>
        <w:widowControl/>
        <w:spacing w:line="360" w:lineRule="auto"/>
        <w:ind w:left="315" w:hangingChars="150" w:hanging="315"/>
        <w:jc w:val="center"/>
        <w:rPr>
          <w:rFonts w:ascii="仿宋" w:eastAsia="仿宋" w:hAnsi="仿宋" w:cs="宋体"/>
          <w:color w:val="000000" w:themeColor="text1"/>
          <w:kern w:val="0"/>
          <w:sz w:val="24"/>
          <w:szCs w:val="24"/>
        </w:rPr>
      </w:pPr>
      <w:r w:rsidRPr="008971E1">
        <w:rPr>
          <w:noProof/>
        </w:rPr>
        <w:drawing>
          <wp:inline distT="0" distB="0" distL="0" distR="0" wp14:anchorId="3C6777D6" wp14:editId="686D23E2">
            <wp:extent cx="2509170" cy="1631315"/>
            <wp:effectExtent l="0" t="0" r="5715"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46" cstate="print">
                      <a:extLst>
                        <a:ext uri="{28A0092B-C50C-407E-A947-70E740481C1C}">
                          <a14:useLocalDpi xmlns:a14="http://schemas.microsoft.com/office/drawing/2010/main"/>
                        </a:ext>
                      </a:extLst>
                    </a:blip>
                    <a:stretch>
                      <a:fillRect/>
                    </a:stretch>
                  </pic:blipFill>
                  <pic:spPr bwMode="auto">
                    <a:xfrm>
                      <a:off x="0" y="0"/>
                      <a:ext cx="2510897" cy="1632438"/>
                    </a:xfrm>
                    <a:prstGeom prst="rect">
                      <a:avLst/>
                    </a:prstGeom>
                    <a:noFill/>
                    <a:ln>
                      <a:noFill/>
                    </a:ln>
                  </pic:spPr>
                </pic:pic>
              </a:graphicData>
            </a:graphic>
          </wp:inline>
        </w:drawing>
      </w:r>
      <w:r>
        <w:rPr>
          <w:rFonts w:ascii="仿宋" w:eastAsia="仿宋" w:hAnsi="仿宋" w:cs="宋体" w:hint="eastAsia"/>
          <w:color w:val="000000" w:themeColor="text1"/>
          <w:kern w:val="0"/>
          <w:sz w:val="24"/>
          <w:szCs w:val="24"/>
        </w:rPr>
        <w:t xml:space="preserve"> </w:t>
      </w:r>
      <w:r w:rsidRPr="00A22244">
        <w:rPr>
          <w:rFonts w:ascii="仿宋" w:eastAsia="仿宋" w:hAnsi="仿宋" w:cs="宋体"/>
          <w:noProof/>
          <w:color w:val="000000" w:themeColor="text1"/>
          <w:kern w:val="0"/>
          <w:sz w:val="24"/>
          <w:szCs w:val="24"/>
        </w:rPr>
        <w:drawing>
          <wp:inline distT="0" distB="0" distL="0" distR="0" wp14:anchorId="3E067875" wp14:editId="1947F4CD">
            <wp:extent cx="2455412" cy="1630800"/>
            <wp:effectExtent l="0" t="0" r="2540" b="7620"/>
            <wp:docPr id="34" name="图片 34" descr="C:\Users\KK-Amber-WW\Documents\WeChat Files\wxid_0au71mvsgbqz11\FileStorage\Temp\0abf47fd070af3e779f9cd58367cdb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K-Amber-WW\Documents\WeChat Files\wxid_0au71mvsgbqz11\FileStorage\Temp\0abf47fd070af3e779f9cd58367cdb6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55412" cy="1630800"/>
                    </a:xfrm>
                    <a:prstGeom prst="rect">
                      <a:avLst/>
                    </a:prstGeom>
                    <a:noFill/>
                    <a:ln>
                      <a:noFill/>
                    </a:ln>
                  </pic:spPr>
                </pic:pic>
              </a:graphicData>
            </a:graphic>
          </wp:inline>
        </w:drawing>
      </w:r>
    </w:p>
    <w:p w14:paraId="4313C588" w14:textId="77777777" w:rsidR="00581ECC" w:rsidRDefault="00581ECC" w:rsidP="00581ECC">
      <w:pPr>
        <w:snapToGrid w:val="0"/>
        <w:jc w:val="center"/>
        <w:rPr>
          <w:rFonts w:ascii="黑体" w:eastAsia="黑体" w:hAnsi="黑体"/>
          <w:sz w:val="18"/>
          <w:szCs w:val="18"/>
        </w:rPr>
      </w:pPr>
      <w:r w:rsidRPr="00A22244">
        <w:rPr>
          <w:rFonts w:ascii="黑体" w:eastAsia="黑体" w:hAnsi="黑体" w:hint="eastAsia"/>
          <w:sz w:val="18"/>
          <w:szCs w:val="18"/>
        </w:rPr>
        <w:t>D</w:t>
      </w:r>
      <w:r w:rsidRPr="00A22244">
        <w:rPr>
          <w:rFonts w:ascii="黑体" w:eastAsia="黑体" w:hAnsi="黑体"/>
          <w:sz w:val="18"/>
          <w:szCs w:val="18"/>
        </w:rPr>
        <w:t>IY</w:t>
      </w:r>
      <w:r w:rsidRPr="00A22244">
        <w:rPr>
          <w:rFonts w:ascii="黑体" w:eastAsia="黑体" w:hAnsi="黑体" w:hint="eastAsia"/>
          <w:sz w:val="18"/>
          <w:szCs w:val="18"/>
        </w:rPr>
        <w:t>模型拼装大赛/公路知识有奖问答</w:t>
      </w:r>
    </w:p>
    <w:p w14:paraId="688DD2C3" w14:textId="77777777" w:rsidR="00581ECC" w:rsidRDefault="00581ECC" w:rsidP="00581ECC">
      <w:pPr>
        <w:snapToGrid w:val="0"/>
        <w:jc w:val="center"/>
        <w:rPr>
          <w:rFonts w:ascii="黑体" w:eastAsia="黑体" w:hAnsi="黑体"/>
          <w:sz w:val="18"/>
          <w:szCs w:val="18"/>
        </w:rPr>
      </w:pPr>
      <w:r w:rsidRPr="004B496B">
        <w:rPr>
          <w:rFonts w:ascii="黑体" w:eastAsia="黑体" w:hAnsi="黑体"/>
          <w:noProof/>
          <w:sz w:val="18"/>
          <w:szCs w:val="18"/>
        </w:rPr>
        <w:drawing>
          <wp:inline distT="0" distB="0" distL="0" distR="0" wp14:anchorId="78871D35" wp14:editId="7278780E">
            <wp:extent cx="2520000" cy="1416363"/>
            <wp:effectExtent l="0" t="0" r="0" b="0"/>
            <wp:docPr id="51" name="图片 51" descr="C:\Users\KK-Amber-WW\Documents\WeChat Files\wxid_0au71mvsgbqz11\FileStorage\Temp\b256ec5024ba3d38d35a69e35016d2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K-Amber-WW\Documents\WeChat Files\wxid_0au71mvsgbqz11\FileStorage\Temp\b256ec5024ba3d38d35a69e35016d20b.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0000" cy="1416363"/>
                    </a:xfrm>
                    <a:prstGeom prst="rect">
                      <a:avLst/>
                    </a:prstGeom>
                    <a:noFill/>
                    <a:ln>
                      <a:noFill/>
                    </a:ln>
                  </pic:spPr>
                </pic:pic>
              </a:graphicData>
            </a:graphic>
          </wp:inline>
        </w:drawing>
      </w:r>
      <w:r>
        <w:rPr>
          <w:rFonts w:ascii="黑体" w:eastAsia="黑体" w:hAnsi="黑体" w:hint="eastAsia"/>
          <w:sz w:val="18"/>
          <w:szCs w:val="18"/>
        </w:rPr>
        <w:t xml:space="preserve"> </w:t>
      </w:r>
      <w:r w:rsidRPr="004B496B">
        <w:rPr>
          <w:rFonts w:ascii="黑体" w:eastAsia="黑体" w:hAnsi="黑体"/>
          <w:noProof/>
          <w:sz w:val="18"/>
          <w:szCs w:val="18"/>
        </w:rPr>
        <w:drawing>
          <wp:inline distT="0" distB="0" distL="0" distR="0" wp14:anchorId="12A2B064" wp14:editId="0655B72F">
            <wp:extent cx="2520000" cy="1416363"/>
            <wp:effectExtent l="0" t="0" r="0" b="0"/>
            <wp:docPr id="52" name="图片 52" descr="C:\Users\KK-Amber-WW\Documents\WeChat Files\wxid_0au71mvsgbqz11\FileStorage\Temp\bc7c10a7944728631ddf91ba62793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K-Amber-WW\Documents\WeChat Files\wxid_0au71mvsgbqz11\FileStorage\Temp\bc7c10a7944728631ddf91ba62793a5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0000" cy="1416363"/>
                    </a:xfrm>
                    <a:prstGeom prst="rect">
                      <a:avLst/>
                    </a:prstGeom>
                    <a:noFill/>
                    <a:ln>
                      <a:noFill/>
                    </a:ln>
                  </pic:spPr>
                </pic:pic>
              </a:graphicData>
            </a:graphic>
          </wp:inline>
        </w:drawing>
      </w:r>
    </w:p>
    <w:p w14:paraId="23DB734F" w14:textId="77777777" w:rsidR="00581ECC" w:rsidRPr="00A22244" w:rsidRDefault="00581ECC" w:rsidP="00581ECC">
      <w:pPr>
        <w:snapToGrid w:val="0"/>
        <w:jc w:val="center"/>
        <w:rPr>
          <w:rFonts w:ascii="黑体" w:eastAsia="黑体" w:hAnsi="黑体"/>
          <w:sz w:val="18"/>
          <w:szCs w:val="18"/>
        </w:rPr>
      </w:pPr>
      <w:r>
        <w:rPr>
          <w:rFonts w:ascii="黑体" w:eastAsia="黑体" w:hAnsi="黑体"/>
          <w:sz w:val="18"/>
          <w:szCs w:val="18"/>
        </w:rPr>
        <w:t>VR</w:t>
      </w:r>
      <w:r>
        <w:rPr>
          <w:rFonts w:ascii="黑体" w:eastAsia="黑体" w:hAnsi="黑体" w:hint="eastAsia"/>
          <w:sz w:val="18"/>
          <w:szCs w:val="18"/>
        </w:rPr>
        <w:t>互动体验</w:t>
      </w:r>
    </w:p>
    <w:p w14:paraId="7F44C600" w14:textId="77777777" w:rsidR="00581ECC" w:rsidRPr="00A90A31" w:rsidRDefault="00581ECC" w:rsidP="00A90A31">
      <w:pPr>
        <w:spacing w:line="360" w:lineRule="auto"/>
        <w:jc w:val="center"/>
        <w:rPr>
          <w:rFonts w:ascii="宋体" w:eastAsia="宋体" w:hAnsi="宋体"/>
          <w:sz w:val="24"/>
          <w:szCs w:val="24"/>
        </w:rPr>
      </w:pPr>
    </w:p>
    <w:p w14:paraId="40BC2953" w14:textId="08EC2E67" w:rsidR="00841CCC" w:rsidRPr="00A90A31" w:rsidRDefault="00132895" w:rsidP="00A90A31">
      <w:pPr>
        <w:rPr>
          <w:rFonts w:ascii="Times New Roman" w:eastAsia="黑体" w:hAnsi="Times New Roman"/>
          <w:color w:val="000000" w:themeColor="text1"/>
          <w:sz w:val="30"/>
          <w:szCs w:val="30"/>
        </w:rPr>
      </w:pPr>
      <w:r w:rsidRPr="00132895">
        <w:rPr>
          <w:rFonts w:ascii="Times New Roman" w:eastAsia="黑体" w:hAnsi="Times New Roman" w:hint="eastAsia"/>
          <w:color w:val="000000" w:themeColor="text1"/>
          <w:sz w:val="30"/>
          <w:szCs w:val="30"/>
        </w:rPr>
        <w:t>三、</w:t>
      </w:r>
      <w:r w:rsidR="00841CCC" w:rsidRPr="00A90A31">
        <w:rPr>
          <w:rFonts w:ascii="Times New Roman" w:eastAsia="黑体" w:hAnsi="Times New Roman" w:hint="eastAsia"/>
          <w:color w:val="000000" w:themeColor="text1"/>
          <w:sz w:val="30"/>
          <w:szCs w:val="30"/>
        </w:rPr>
        <w:t>科普</w:t>
      </w:r>
      <w:r w:rsidR="00581ECC">
        <w:rPr>
          <w:rFonts w:ascii="Times New Roman" w:eastAsia="黑体" w:hAnsi="Times New Roman" w:hint="eastAsia"/>
          <w:color w:val="000000" w:themeColor="text1"/>
          <w:sz w:val="30"/>
          <w:szCs w:val="30"/>
        </w:rPr>
        <w:t>主题及</w:t>
      </w:r>
      <w:r w:rsidR="00841CCC" w:rsidRPr="00A90A31">
        <w:rPr>
          <w:rFonts w:ascii="Times New Roman" w:eastAsia="黑体" w:hAnsi="Times New Roman" w:hint="eastAsia"/>
          <w:color w:val="000000" w:themeColor="text1"/>
          <w:sz w:val="30"/>
          <w:szCs w:val="30"/>
        </w:rPr>
        <w:t>科普作品</w:t>
      </w:r>
    </w:p>
    <w:p w14:paraId="0E65059B" w14:textId="2309CAD5" w:rsidR="00841CCC" w:rsidRDefault="00841CCC" w:rsidP="00841CCC">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lastRenderedPageBreak/>
        <w:t>2</w:t>
      </w:r>
      <w:r>
        <w:rPr>
          <w:rFonts w:ascii="仿宋" w:eastAsia="仿宋" w:hAnsi="仿宋" w:cs="宋体"/>
          <w:color w:val="000000" w:themeColor="text1"/>
          <w:kern w:val="0"/>
          <w:sz w:val="24"/>
          <w:szCs w:val="24"/>
        </w:rPr>
        <w:t>021</w:t>
      </w:r>
      <w:r>
        <w:rPr>
          <w:rFonts w:ascii="仿宋" w:eastAsia="仿宋" w:hAnsi="仿宋" w:cs="宋体" w:hint="eastAsia"/>
          <w:color w:val="000000" w:themeColor="text1"/>
          <w:kern w:val="0"/>
          <w:sz w:val="24"/>
          <w:szCs w:val="24"/>
        </w:rPr>
        <w:t>年，长安大学公路交通博物馆通过举办科普系列讲座、举办</w:t>
      </w:r>
      <w:r w:rsidR="00164B4C">
        <w:rPr>
          <w:rFonts w:ascii="仿宋" w:eastAsia="仿宋" w:hAnsi="仿宋" w:cs="宋体" w:hint="eastAsia"/>
          <w:color w:val="000000" w:themeColor="text1"/>
          <w:kern w:val="0"/>
          <w:sz w:val="24"/>
          <w:szCs w:val="24"/>
        </w:rPr>
        <w:t>各种</w:t>
      </w:r>
      <w:r>
        <w:rPr>
          <w:rFonts w:ascii="仿宋" w:eastAsia="仿宋" w:hAnsi="仿宋" w:cs="宋体" w:hint="eastAsia"/>
          <w:color w:val="000000" w:themeColor="text1"/>
          <w:kern w:val="0"/>
          <w:sz w:val="24"/>
          <w:szCs w:val="24"/>
        </w:rPr>
        <w:t>展览等方式，深入挖掘公路交通技术文化知识</w:t>
      </w:r>
      <w:r w:rsidR="004457F6">
        <w:rPr>
          <w:rFonts w:ascii="仿宋" w:eastAsia="仿宋" w:hAnsi="仿宋" w:cs="宋体" w:hint="eastAsia"/>
          <w:color w:val="000000" w:themeColor="text1"/>
          <w:kern w:val="0"/>
          <w:sz w:val="24"/>
          <w:szCs w:val="24"/>
        </w:rPr>
        <w:t>，并利用现代科技条件下的多种媒体进行传播，一定程度上实现了社会教育价值。</w:t>
      </w:r>
    </w:p>
    <w:p w14:paraId="088D1FB5" w14:textId="7AE5C90D" w:rsidR="00841CCC" w:rsidRPr="002D5013" w:rsidRDefault="00841CCC" w:rsidP="00841CCC">
      <w:pPr>
        <w:numPr>
          <w:ilvl w:val="0"/>
          <w:numId w:val="3"/>
        </w:numPr>
        <w:spacing w:line="360" w:lineRule="auto"/>
        <w:rPr>
          <w:rFonts w:ascii="仿宋" w:eastAsia="仿宋" w:hAnsi="仿宋"/>
          <w:color w:val="000000" w:themeColor="text1"/>
          <w:sz w:val="24"/>
          <w:szCs w:val="24"/>
        </w:rPr>
      </w:pPr>
      <w:r w:rsidRPr="002D5013">
        <w:rPr>
          <w:rFonts w:ascii="仿宋" w:eastAsia="仿宋" w:hAnsi="仿宋" w:hint="eastAsia"/>
          <w:color w:val="000000" w:themeColor="text1"/>
          <w:sz w:val="24"/>
          <w:szCs w:val="24"/>
        </w:rPr>
        <w:t>科普</w:t>
      </w:r>
      <w:r w:rsidR="00581ECC">
        <w:rPr>
          <w:rFonts w:ascii="仿宋" w:eastAsia="仿宋" w:hAnsi="仿宋" w:hint="eastAsia"/>
          <w:color w:val="000000" w:themeColor="text1"/>
          <w:sz w:val="24"/>
          <w:szCs w:val="24"/>
        </w:rPr>
        <w:t>主题</w:t>
      </w:r>
      <w:r w:rsidR="00132895">
        <w:rPr>
          <w:rFonts w:ascii="仿宋" w:eastAsia="仿宋" w:hAnsi="仿宋" w:hint="eastAsia"/>
          <w:color w:val="000000" w:themeColor="text1"/>
          <w:sz w:val="24"/>
          <w:szCs w:val="24"/>
        </w:rPr>
        <w:t>及</w:t>
      </w:r>
      <w:r w:rsidR="00164B4C">
        <w:rPr>
          <w:rFonts w:ascii="仿宋" w:eastAsia="仿宋" w:hAnsi="仿宋" w:hint="eastAsia"/>
          <w:color w:val="000000" w:themeColor="text1"/>
          <w:sz w:val="24"/>
          <w:szCs w:val="24"/>
        </w:rPr>
        <w:t>传播方式</w:t>
      </w:r>
    </w:p>
    <w:p w14:paraId="28E52DFA" w14:textId="03B87F5B" w:rsidR="000C5A54" w:rsidRDefault="004457F6" w:rsidP="000C5A54">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公路交通博物馆结合已有展陈内容，整理开发“科普馆藏系列”、“交通大讲堂”、“桥梁智能检测装备”、“历史上的交通”等一系列公路交通技术领域</w:t>
      </w:r>
      <w:r w:rsidR="00164B4C">
        <w:rPr>
          <w:rFonts w:ascii="仿宋" w:eastAsia="仿宋" w:hAnsi="仿宋" w:cs="宋体" w:hint="eastAsia"/>
          <w:color w:val="000000" w:themeColor="text1"/>
          <w:kern w:val="0"/>
          <w:sz w:val="24"/>
          <w:szCs w:val="24"/>
        </w:rPr>
        <w:t>主题</w:t>
      </w:r>
      <w:r>
        <w:rPr>
          <w:rFonts w:ascii="仿宋" w:eastAsia="仿宋" w:hAnsi="仿宋" w:cs="宋体" w:hint="eastAsia"/>
          <w:color w:val="000000" w:themeColor="text1"/>
          <w:kern w:val="0"/>
          <w:sz w:val="24"/>
          <w:szCs w:val="24"/>
        </w:rPr>
        <w:t>科普</w:t>
      </w:r>
      <w:r w:rsidR="00164B4C">
        <w:rPr>
          <w:rFonts w:ascii="仿宋" w:eastAsia="仿宋" w:hAnsi="仿宋" w:cs="宋体" w:hint="eastAsia"/>
          <w:color w:val="000000" w:themeColor="text1"/>
          <w:kern w:val="0"/>
          <w:sz w:val="24"/>
          <w:szCs w:val="24"/>
        </w:rPr>
        <w:t>版块</w:t>
      </w:r>
      <w:r>
        <w:rPr>
          <w:rFonts w:ascii="仿宋" w:eastAsia="仿宋" w:hAnsi="仿宋" w:cs="宋体" w:hint="eastAsia"/>
          <w:color w:val="000000" w:themeColor="text1"/>
          <w:kern w:val="0"/>
          <w:sz w:val="24"/>
          <w:szCs w:val="24"/>
        </w:rPr>
        <w:t>。其中科普小文章通过公路交通博物馆官网及公众号发布，科普直播通过</w:t>
      </w:r>
      <w:r w:rsidR="00F1159E">
        <w:rPr>
          <w:rFonts w:ascii="仿宋" w:eastAsia="仿宋" w:hAnsi="仿宋" w:cs="宋体" w:hint="eastAsia"/>
          <w:color w:val="000000" w:themeColor="text1"/>
          <w:kern w:val="0"/>
          <w:sz w:val="24"/>
          <w:szCs w:val="24"/>
        </w:rPr>
        <w:t>火山小视频、抖音、腾讯会议同步发布，</w:t>
      </w:r>
      <w:r>
        <w:rPr>
          <w:rFonts w:ascii="仿宋" w:eastAsia="仿宋" w:hAnsi="仿宋" w:cs="宋体" w:hint="eastAsia"/>
          <w:color w:val="000000" w:themeColor="text1"/>
          <w:kern w:val="0"/>
          <w:sz w:val="24"/>
          <w:szCs w:val="24"/>
        </w:rPr>
        <w:t>科普视频通过馆内多媒体设备循环播放，在扩大科普受众范围的基础上，提升科普内容的互动性和趣味性。</w:t>
      </w:r>
    </w:p>
    <w:p w14:paraId="752ACEAE" w14:textId="640C35DF" w:rsidR="000C5A54" w:rsidRDefault="000C5A54" w:rsidP="000C5A54">
      <w:pPr>
        <w:widowControl/>
        <w:spacing w:line="360" w:lineRule="auto"/>
        <w:ind w:firstLineChars="200" w:firstLine="480"/>
        <w:rPr>
          <w:rFonts w:ascii="仿宋" w:eastAsia="仿宋" w:hAnsi="仿宋" w:cs="宋体"/>
          <w:color w:val="000000" w:themeColor="text1"/>
          <w:kern w:val="0"/>
          <w:sz w:val="24"/>
          <w:szCs w:val="24"/>
        </w:rPr>
      </w:pPr>
      <w:r w:rsidRPr="000C5A54">
        <w:rPr>
          <w:rFonts w:ascii="仿宋" w:eastAsia="仿宋" w:hAnsi="仿宋" w:cs="宋体"/>
          <w:noProof/>
          <w:color w:val="000000" w:themeColor="text1"/>
          <w:kern w:val="0"/>
          <w:sz w:val="24"/>
          <w:szCs w:val="24"/>
        </w:rPr>
        <w:drawing>
          <wp:inline distT="0" distB="0" distL="0" distR="0" wp14:anchorId="5EC58AFC" wp14:editId="30407343">
            <wp:extent cx="1804835" cy="1983600"/>
            <wp:effectExtent l="0" t="0" r="5080" b="0"/>
            <wp:docPr id="33" name="图片 33" descr="C:\Users\KK-AMB~1\AppData\Local\Temp\16406044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K-AMB~1\AppData\Local\Temp\1640604404(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4835" cy="1983600"/>
                    </a:xfrm>
                    <a:prstGeom prst="rect">
                      <a:avLst/>
                    </a:prstGeom>
                    <a:noFill/>
                    <a:ln>
                      <a:noFill/>
                    </a:ln>
                  </pic:spPr>
                </pic:pic>
              </a:graphicData>
            </a:graphic>
          </wp:inline>
        </w:drawing>
      </w:r>
      <w:r>
        <w:rPr>
          <w:rFonts w:ascii="仿宋" w:eastAsia="仿宋" w:hAnsi="仿宋" w:cs="宋体" w:hint="eastAsia"/>
          <w:color w:val="000000" w:themeColor="text1"/>
          <w:kern w:val="0"/>
          <w:sz w:val="24"/>
          <w:szCs w:val="24"/>
        </w:rPr>
        <w:t xml:space="preserve"> </w:t>
      </w:r>
      <w:r>
        <w:rPr>
          <w:rFonts w:ascii="仿宋" w:eastAsia="仿宋" w:hAnsi="仿宋" w:cs="宋体" w:hint="eastAsia"/>
          <w:noProof/>
          <w:color w:val="000000" w:themeColor="text1"/>
          <w:kern w:val="0"/>
          <w:sz w:val="24"/>
          <w:szCs w:val="24"/>
        </w:rPr>
        <w:drawing>
          <wp:inline distT="0" distB="0" distL="0" distR="0" wp14:anchorId="76E8E017" wp14:editId="735A0976">
            <wp:extent cx="2520000" cy="1985419"/>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公路交通博物馆.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20000" cy="1985419"/>
                    </a:xfrm>
                    <a:prstGeom prst="rect">
                      <a:avLst/>
                    </a:prstGeom>
                  </pic:spPr>
                </pic:pic>
              </a:graphicData>
            </a:graphic>
          </wp:inline>
        </w:drawing>
      </w:r>
    </w:p>
    <w:p w14:paraId="437BA04D" w14:textId="663F8EE1" w:rsidR="000C5A54" w:rsidRPr="000C5A54" w:rsidRDefault="000C5A54" w:rsidP="000C5A54">
      <w:pPr>
        <w:snapToGrid w:val="0"/>
        <w:jc w:val="center"/>
        <w:rPr>
          <w:rFonts w:ascii="黑体" w:eastAsia="黑体" w:hAnsi="黑体"/>
          <w:sz w:val="18"/>
          <w:szCs w:val="18"/>
        </w:rPr>
      </w:pPr>
      <w:r w:rsidRPr="000C5A54">
        <w:rPr>
          <w:rFonts w:ascii="黑体" w:eastAsia="黑体" w:hAnsi="黑体" w:hint="eastAsia"/>
          <w:sz w:val="18"/>
          <w:szCs w:val="18"/>
        </w:rPr>
        <w:t>公路交通博物馆微信公众号/官网</w:t>
      </w:r>
    </w:p>
    <w:p w14:paraId="6C0DCA65" w14:textId="6E30B9CD" w:rsidR="00841CCC" w:rsidRPr="002D5013" w:rsidRDefault="00841CCC" w:rsidP="00841CCC">
      <w:pPr>
        <w:numPr>
          <w:ilvl w:val="0"/>
          <w:numId w:val="3"/>
        </w:numPr>
        <w:spacing w:line="360" w:lineRule="auto"/>
        <w:rPr>
          <w:rFonts w:ascii="仿宋" w:eastAsia="仿宋" w:hAnsi="仿宋"/>
          <w:color w:val="000000" w:themeColor="text1"/>
          <w:sz w:val="24"/>
          <w:szCs w:val="24"/>
        </w:rPr>
      </w:pPr>
      <w:r w:rsidRPr="002D5013">
        <w:rPr>
          <w:rFonts w:ascii="仿宋" w:eastAsia="仿宋" w:hAnsi="仿宋" w:hint="eastAsia"/>
          <w:color w:val="000000" w:themeColor="text1"/>
          <w:sz w:val="24"/>
          <w:szCs w:val="24"/>
        </w:rPr>
        <w:t>科普作品</w:t>
      </w:r>
      <w:r w:rsidR="00132895">
        <w:rPr>
          <w:rFonts w:ascii="仿宋" w:eastAsia="仿宋" w:hAnsi="仿宋" w:hint="eastAsia"/>
          <w:color w:val="000000" w:themeColor="text1"/>
          <w:sz w:val="24"/>
          <w:szCs w:val="24"/>
        </w:rPr>
        <w:t>及传播载体</w:t>
      </w:r>
    </w:p>
    <w:p w14:paraId="681A63EC" w14:textId="7599100B" w:rsidR="00841CCC" w:rsidRPr="002D5013" w:rsidRDefault="00841CCC" w:rsidP="00B24ABB">
      <w:pPr>
        <w:widowControl/>
        <w:spacing w:line="360" w:lineRule="auto"/>
        <w:ind w:firstLineChars="200" w:firstLine="480"/>
        <w:rPr>
          <w:rFonts w:ascii="仿宋" w:eastAsia="仿宋" w:hAnsi="仿宋" w:cs="宋体"/>
          <w:color w:val="000000" w:themeColor="text1"/>
          <w:kern w:val="0"/>
          <w:sz w:val="24"/>
          <w:szCs w:val="24"/>
        </w:rPr>
      </w:pPr>
      <w:r w:rsidRPr="002D5013">
        <w:rPr>
          <w:rFonts w:ascii="仿宋" w:eastAsia="仿宋" w:hAnsi="仿宋" w:cs="宋体" w:hint="eastAsia"/>
          <w:color w:val="000000" w:themeColor="text1"/>
          <w:kern w:val="0"/>
          <w:sz w:val="24"/>
          <w:szCs w:val="24"/>
        </w:rPr>
        <w:t>1、</w:t>
      </w:r>
      <w:r w:rsidR="00A90A31">
        <w:rPr>
          <w:rFonts w:ascii="仿宋" w:eastAsia="仿宋" w:hAnsi="仿宋" w:cs="宋体" w:hint="eastAsia"/>
          <w:color w:val="000000" w:themeColor="text1"/>
          <w:kern w:val="0"/>
          <w:sz w:val="24"/>
          <w:szCs w:val="24"/>
        </w:rPr>
        <w:t>科普</w:t>
      </w:r>
      <w:r w:rsidRPr="002D5013">
        <w:rPr>
          <w:rFonts w:ascii="仿宋" w:eastAsia="仿宋" w:hAnsi="仿宋" w:cs="宋体" w:hint="eastAsia"/>
          <w:color w:val="000000" w:themeColor="text1"/>
          <w:kern w:val="0"/>
          <w:sz w:val="24"/>
          <w:szCs w:val="24"/>
        </w:rPr>
        <w:t>文章</w:t>
      </w:r>
      <w:r w:rsidR="00A90A31">
        <w:rPr>
          <w:rFonts w:ascii="仿宋" w:eastAsia="仿宋" w:hAnsi="仿宋" w:cs="宋体" w:hint="eastAsia"/>
          <w:color w:val="000000" w:themeColor="text1"/>
          <w:kern w:val="0"/>
          <w:sz w:val="24"/>
          <w:szCs w:val="24"/>
        </w:rPr>
        <w:t>与科普</w:t>
      </w:r>
      <w:r w:rsidRPr="002D5013">
        <w:rPr>
          <w:rFonts w:ascii="仿宋" w:eastAsia="仿宋" w:hAnsi="仿宋" w:cs="宋体" w:hint="eastAsia"/>
          <w:color w:val="000000" w:themeColor="text1"/>
          <w:kern w:val="0"/>
          <w:sz w:val="24"/>
          <w:szCs w:val="24"/>
        </w:rPr>
        <w:t>视频</w:t>
      </w:r>
    </w:p>
    <w:p w14:paraId="359450C8" w14:textId="1BA27C92" w:rsidR="00CD1C31" w:rsidRDefault="00841CCC" w:rsidP="00CD1C31">
      <w:pPr>
        <w:widowControl/>
        <w:spacing w:line="360" w:lineRule="auto"/>
        <w:ind w:firstLineChars="200" w:firstLine="480"/>
        <w:rPr>
          <w:rFonts w:ascii="仿宋" w:eastAsia="仿宋" w:hAnsi="仿宋" w:cs="宋体"/>
          <w:color w:val="000000" w:themeColor="text1"/>
          <w:kern w:val="0"/>
          <w:sz w:val="24"/>
          <w:szCs w:val="24"/>
        </w:rPr>
      </w:pPr>
      <w:r w:rsidRPr="002D5013">
        <w:rPr>
          <w:rFonts w:ascii="仿宋" w:eastAsia="仿宋" w:hAnsi="仿宋" w:cs="宋体" w:hint="eastAsia"/>
          <w:color w:val="000000" w:themeColor="text1"/>
          <w:kern w:val="0"/>
          <w:sz w:val="24"/>
          <w:szCs w:val="24"/>
        </w:rPr>
        <w:t>相对于传统媒体，互联网传播具有即时性、多向交互性、跨时空、跨媒体的特点。</w:t>
      </w:r>
      <w:r w:rsidR="00CD1C31">
        <w:rPr>
          <w:rFonts w:ascii="仿宋" w:eastAsia="仿宋" w:hAnsi="仿宋" w:cs="宋体" w:hint="eastAsia"/>
          <w:color w:val="000000" w:themeColor="text1"/>
          <w:kern w:val="0"/>
          <w:sz w:val="24"/>
          <w:szCs w:val="24"/>
        </w:rPr>
        <w:t>2</w:t>
      </w:r>
      <w:r w:rsidR="00CD1C31">
        <w:rPr>
          <w:rFonts w:ascii="仿宋" w:eastAsia="仿宋" w:hAnsi="仿宋" w:cs="宋体"/>
          <w:color w:val="000000" w:themeColor="text1"/>
          <w:kern w:val="0"/>
          <w:sz w:val="24"/>
          <w:szCs w:val="24"/>
        </w:rPr>
        <w:t>021</w:t>
      </w:r>
      <w:r w:rsidR="00CD1C31">
        <w:rPr>
          <w:rFonts w:ascii="仿宋" w:eastAsia="仿宋" w:hAnsi="仿宋" w:cs="宋体" w:hint="eastAsia"/>
          <w:color w:val="000000" w:themeColor="text1"/>
          <w:kern w:val="0"/>
          <w:sz w:val="24"/>
          <w:szCs w:val="24"/>
        </w:rPr>
        <w:t>年，公路交通博物馆持续进行微信公众号和官网科普推文的更新，已累计发布2</w:t>
      </w:r>
      <w:r w:rsidR="00CD1C31">
        <w:rPr>
          <w:rFonts w:ascii="仿宋" w:eastAsia="仿宋" w:hAnsi="仿宋" w:cs="宋体"/>
          <w:color w:val="000000" w:themeColor="text1"/>
          <w:kern w:val="0"/>
          <w:sz w:val="24"/>
          <w:szCs w:val="24"/>
        </w:rPr>
        <w:t>0</w:t>
      </w:r>
      <w:r w:rsidR="00CD1C31">
        <w:rPr>
          <w:rFonts w:ascii="仿宋" w:eastAsia="仿宋" w:hAnsi="仿宋" w:cs="宋体" w:hint="eastAsia"/>
          <w:color w:val="000000" w:themeColor="text1"/>
          <w:kern w:val="0"/>
          <w:sz w:val="24"/>
          <w:szCs w:val="24"/>
        </w:rPr>
        <w:t>余篇原创科普文章、</w:t>
      </w:r>
      <w:r w:rsidR="00CD1C31">
        <w:rPr>
          <w:rFonts w:ascii="仿宋" w:eastAsia="仿宋" w:hAnsi="仿宋" w:cs="宋体"/>
          <w:color w:val="000000" w:themeColor="text1"/>
          <w:kern w:val="0"/>
          <w:sz w:val="24"/>
          <w:szCs w:val="24"/>
        </w:rPr>
        <w:t>5</w:t>
      </w:r>
      <w:r w:rsidR="00CD1C31">
        <w:rPr>
          <w:rFonts w:ascii="仿宋" w:eastAsia="仿宋" w:hAnsi="仿宋" w:cs="宋体" w:hint="eastAsia"/>
          <w:color w:val="000000" w:themeColor="text1"/>
          <w:kern w:val="0"/>
          <w:sz w:val="24"/>
          <w:szCs w:val="24"/>
        </w:rPr>
        <w:t>组科普教育课程视频、并及时向公众公布</w:t>
      </w:r>
      <w:r w:rsidR="00CD1C31" w:rsidRPr="00CD1C31">
        <w:rPr>
          <w:rFonts w:ascii="仿宋" w:eastAsia="仿宋" w:hAnsi="仿宋" w:cs="宋体" w:hint="eastAsia"/>
          <w:color w:val="000000" w:themeColor="text1"/>
          <w:kern w:val="0"/>
          <w:sz w:val="24"/>
          <w:szCs w:val="24"/>
        </w:rPr>
        <w:t>开放信息、科普教育信息、展教资源更新情况等。</w:t>
      </w:r>
    </w:p>
    <w:p w14:paraId="4391A576" w14:textId="67647F54" w:rsidR="003D1C7A" w:rsidRDefault="003D1C7A" w:rsidP="003D1C7A">
      <w:pPr>
        <w:widowControl/>
        <w:spacing w:line="360" w:lineRule="auto"/>
        <w:rPr>
          <w:rFonts w:ascii="仿宋" w:eastAsia="仿宋" w:hAnsi="仿宋" w:cs="宋体"/>
          <w:color w:val="000000" w:themeColor="text1"/>
          <w:kern w:val="0"/>
          <w:sz w:val="24"/>
          <w:szCs w:val="24"/>
        </w:rPr>
      </w:pPr>
      <w:r w:rsidRPr="003D1C7A">
        <w:rPr>
          <w:rFonts w:ascii="宋体" w:hAnsi="宋体"/>
          <w:noProof/>
        </w:rPr>
        <w:lastRenderedPageBreak/>
        <w:drawing>
          <wp:inline distT="0" distB="0" distL="0" distR="0" wp14:anchorId="49C4FCD1" wp14:editId="2523BF09">
            <wp:extent cx="5273754" cy="3170712"/>
            <wp:effectExtent l="0" t="0" r="3175" b="0"/>
            <wp:docPr id="61" name="图片 61" descr="C:\Users\KK-AMB~1\AppData\Local\Temp\16406047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K-AMB~1\AppData\Local\Temp\1640604739(1).png"/>
                    <pic:cNvPicPr>
                      <a:picLocks noChangeAspect="1" noChangeArrowheads="1"/>
                    </pic:cNvPicPr>
                  </pic:nvPicPr>
                  <pic:blipFill rotWithShape="1">
                    <a:blip r:embed="rId52">
                      <a:extLst>
                        <a:ext uri="{28A0092B-C50C-407E-A947-70E740481C1C}">
                          <a14:useLocalDpi xmlns:a14="http://schemas.microsoft.com/office/drawing/2010/main" val="0"/>
                        </a:ext>
                      </a:extLst>
                    </a:blip>
                    <a:srcRect b="2055"/>
                    <a:stretch/>
                  </pic:blipFill>
                  <pic:spPr bwMode="auto">
                    <a:xfrm>
                      <a:off x="0" y="0"/>
                      <a:ext cx="5274310" cy="3171046"/>
                    </a:xfrm>
                    <a:prstGeom prst="rect">
                      <a:avLst/>
                    </a:prstGeom>
                    <a:noFill/>
                    <a:ln>
                      <a:noFill/>
                    </a:ln>
                    <a:extLst>
                      <a:ext uri="{53640926-AAD7-44D8-BBD7-CCE9431645EC}">
                        <a14:shadowObscured xmlns:a14="http://schemas.microsoft.com/office/drawing/2010/main"/>
                      </a:ext>
                    </a:extLst>
                  </pic:spPr>
                </pic:pic>
              </a:graphicData>
            </a:graphic>
          </wp:inline>
        </w:drawing>
      </w:r>
    </w:p>
    <w:p w14:paraId="6F712CFB" w14:textId="64A2F6B2" w:rsidR="003D1C7A" w:rsidRPr="000C5A54" w:rsidRDefault="00BF7A24" w:rsidP="003D1C7A">
      <w:pPr>
        <w:snapToGrid w:val="0"/>
        <w:jc w:val="center"/>
        <w:rPr>
          <w:rFonts w:ascii="黑体" w:eastAsia="黑体" w:hAnsi="黑体"/>
          <w:sz w:val="18"/>
          <w:szCs w:val="18"/>
        </w:rPr>
      </w:pPr>
      <w:r>
        <w:rPr>
          <w:rFonts w:ascii="黑体" w:eastAsia="黑体" w:hAnsi="黑体" w:hint="eastAsia"/>
          <w:sz w:val="18"/>
          <w:szCs w:val="18"/>
        </w:rPr>
        <w:t>科普系列文章</w:t>
      </w:r>
    </w:p>
    <w:p w14:paraId="3D9BD5A7" w14:textId="255F6AF3" w:rsidR="00841CCC" w:rsidRDefault="00CD1C31" w:rsidP="00841CCC">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同时，制作并更新“中国汽车”、“中国公路”、“中国桥梁”、“桥梁智能检测装备”</w:t>
      </w:r>
      <w:r w:rsidR="00841CCC" w:rsidRPr="002D5013">
        <w:rPr>
          <w:rFonts w:ascii="仿宋" w:eastAsia="仿宋" w:hAnsi="仿宋" w:cs="宋体" w:hint="eastAsia"/>
          <w:color w:val="000000" w:themeColor="text1"/>
          <w:kern w:val="0"/>
          <w:sz w:val="24"/>
          <w:szCs w:val="24"/>
        </w:rPr>
        <w:t>公路交通科普</w:t>
      </w:r>
      <w:r>
        <w:rPr>
          <w:rFonts w:ascii="仿宋" w:eastAsia="仿宋" w:hAnsi="仿宋" w:cs="宋体" w:hint="eastAsia"/>
          <w:color w:val="000000" w:themeColor="text1"/>
          <w:kern w:val="0"/>
          <w:sz w:val="24"/>
          <w:szCs w:val="24"/>
        </w:rPr>
        <w:t>系列</w:t>
      </w:r>
      <w:r w:rsidR="00841CCC" w:rsidRPr="002D5013">
        <w:rPr>
          <w:rFonts w:ascii="仿宋" w:eastAsia="仿宋" w:hAnsi="仿宋" w:cs="宋体" w:hint="eastAsia"/>
          <w:color w:val="000000" w:themeColor="text1"/>
          <w:kern w:val="0"/>
          <w:sz w:val="24"/>
          <w:szCs w:val="24"/>
        </w:rPr>
        <w:t>作品</w:t>
      </w:r>
      <w:r w:rsidR="00206722">
        <w:rPr>
          <w:rFonts w:ascii="仿宋" w:eastAsia="仿宋" w:hAnsi="仿宋" w:cs="宋体" w:hint="eastAsia"/>
          <w:color w:val="000000" w:themeColor="text1"/>
          <w:kern w:val="0"/>
          <w:sz w:val="24"/>
          <w:szCs w:val="24"/>
        </w:rPr>
        <w:t>共计1</w:t>
      </w:r>
      <w:r w:rsidR="00206722">
        <w:rPr>
          <w:rFonts w:ascii="仿宋" w:eastAsia="仿宋" w:hAnsi="仿宋" w:cs="宋体"/>
          <w:color w:val="000000" w:themeColor="text1"/>
          <w:kern w:val="0"/>
          <w:sz w:val="24"/>
          <w:szCs w:val="24"/>
        </w:rPr>
        <w:t>0</w:t>
      </w:r>
      <w:r w:rsidR="00206722">
        <w:rPr>
          <w:rFonts w:ascii="仿宋" w:eastAsia="仿宋" w:hAnsi="仿宋" w:cs="宋体" w:hint="eastAsia"/>
          <w:color w:val="000000" w:themeColor="text1"/>
          <w:kern w:val="0"/>
          <w:sz w:val="24"/>
          <w:szCs w:val="24"/>
        </w:rPr>
        <w:t>余部</w:t>
      </w:r>
      <w:r w:rsidR="00841CCC" w:rsidRPr="002D5013">
        <w:rPr>
          <w:rFonts w:ascii="仿宋" w:eastAsia="仿宋" w:hAnsi="仿宋" w:cs="宋体" w:hint="eastAsia"/>
          <w:color w:val="000000" w:themeColor="text1"/>
          <w:kern w:val="0"/>
          <w:sz w:val="24"/>
          <w:szCs w:val="24"/>
        </w:rPr>
        <w:t>，通过馆内的网络电视、电子触摸屏、投影仪等设备为参观者播放。</w:t>
      </w:r>
    </w:p>
    <w:p w14:paraId="25814087" w14:textId="43A949E0" w:rsidR="000C5A54" w:rsidRDefault="000C5A54" w:rsidP="000C5A54">
      <w:pPr>
        <w:pStyle w:val="ab"/>
        <w:ind w:firstLineChars="0" w:firstLine="0"/>
        <w:rPr>
          <w:noProof/>
        </w:rPr>
      </w:pPr>
      <w:r>
        <w:rPr>
          <w:noProof/>
        </w:rPr>
        <w:drawing>
          <wp:inline distT="0" distB="0" distL="0" distR="0" wp14:anchorId="7C98C2C6" wp14:editId="5083F263">
            <wp:extent cx="2744159" cy="1863028"/>
            <wp:effectExtent l="0" t="0" r="0" b="44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a:ext>
                      </a:extLst>
                    </a:blip>
                    <a:stretch>
                      <a:fillRect/>
                    </a:stretch>
                  </pic:blipFill>
                  <pic:spPr>
                    <a:xfrm>
                      <a:off x="0" y="0"/>
                      <a:ext cx="2782166" cy="1888831"/>
                    </a:xfrm>
                    <a:prstGeom prst="rect">
                      <a:avLst/>
                    </a:prstGeom>
                  </pic:spPr>
                </pic:pic>
              </a:graphicData>
            </a:graphic>
          </wp:inline>
        </w:drawing>
      </w:r>
      <w:r>
        <w:rPr>
          <w:noProof/>
        </w:rPr>
        <w:t xml:space="preserve">  </w:t>
      </w:r>
      <w:r>
        <w:rPr>
          <w:noProof/>
        </w:rPr>
        <w:drawing>
          <wp:inline distT="0" distB="0" distL="0" distR="0" wp14:anchorId="251A1C92" wp14:editId="75C6D245">
            <wp:extent cx="2374070" cy="1863586"/>
            <wp:effectExtent l="0" t="0" r="762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2386702" cy="1873502"/>
                    </a:xfrm>
                    <a:prstGeom prst="rect">
                      <a:avLst/>
                    </a:prstGeom>
                  </pic:spPr>
                </pic:pic>
              </a:graphicData>
            </a:graphic>
          </wp:inline>
        </w:drawing>
      </w:r>
    </w:p>
    <w:p w14:paraId="02BA62CF" w14:textId="73C468C2" w:rsidR="000C5A54" w:rsidRPr="000C5A54" w:rsidRDefault="000C5A54" w:rsidP="000C5A54">
      <w:pPr>
        <w:snapToGrid w:val="0"/>
        <w:jc w:val="center"/>
        <w:rPr>
          <w:rFonts w:ascii="黑体" w:eastAsia="黑体" w:hAnsi="黑体"/>
          <w:sz w:val="18"/>
          <w:szCs w:val="18"/>
        </w:rPr>
      </w:pPr>
      <w:r w:rsidRPr="000C5A54">
        <w:rPr>
          <w:rFonts w:ascii="黑体" w:eastAsia="黑体" w:hAnsi="黑体" w:hint="eastAsia"/>
          <w:sz w:val="18"/>
          <w:szCs w:val="18"/>
        </w:rPr>
        <w:t>科普作品案例</w:t>
      </w:r>
    </w:p>
    <w:p w14:paraId="4705018B" w14:textId="7F68AEB0" w:rsidR="00841CCC" w:rsidRPr="002D5013" w:rsidRDefault="00841CCC" w:rsidP="00841CCC">
      <w:pPr>
        <w:widowControl/>
        <w:spacing w:line="360" w:lineRule="auto"/>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2</w:t>
      </w:r>
      <w:r w:rsidRPr="002D5013">
        <w:rPr>
          <w:rFonts w:ascii="仿宋" w:eastAsia="仿宋" w:hAnsi="仿宋" w:cs="宋体" w:hint="eastAsia"/>
          <w:color w:val="000000" w:themeColor="text1"/>
          <w:kern w:val="0"/>
          <w:sz w:val="24"/>
          <w:szCs w:val="24"/>
        </w:rPr>
        <w:t>、</w:t>
      </w:r>
      <w:r w:rsidRPr="002D5013">
        <w:rPr>
          <w:rFonts w:ascii="仿宋" w:eastAsia="仿宋" w:hAnsi="仿宋" w:cs="宋体"/>
          <w:color w:val="000000" w:themeColor="text1"/>
          <w:kern w:val="0"/>
          <w:sz w:val="24"/>
          <w:szCs w:val="24"/>
        </w:rPr>
        <w:t>VR</w:t>
      </w:r>
      <w:r w:rsidRPr="002D5013">
        <w:rPr>
          <w:rFonts w:ascii="仿宋" w:eastAsia="仿宋" w:hAnsi="仿宋" w:cs="宋体" w:hint="eastAsia"/>
          <w:color w:val="000000" w:themeColor="text1"/>
          <w:kern w:val="0"/>
          <w:sz w:val="24"/>
          <w:szCs w:val="24"/>
        </w:rPr>
        <w:t>软件</w:t>
      </w:r>
    </w:p>
    <w:p w14:paraId="46A26300" w14:textId="3D08155F" w:rsidR="00841CCC" w:rsidRDefault="00CD1C31" w:rsidP="00841CCC">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公路交通博物馆依托</w:t>
      </w:r>
      <w:r w:rsidR="00A90A31">
        <w:rPr>
          <w:rFonts w:ascii="仿宋" w:eastAsia="仿宋" w:hAnsi="仿宋" w:cs="宋体" w:hint="eastAsia"/>
          <w:color w:val="000000" w:themeColor="text1"/>
          <w:kern w:val="0"/>
          <w:sz w:val="24"/>
          <w:szCs w:val="24"/>
        </w:rPr>
        <w:t>学校</w:t>
      </w:r>
      <w:r>
        <w:rPr>
          <w:rFonts w:ascii="仿宋" w:eastAsia="仿宋" w:hAnsi="仿宋" w:cs="宋体" w:hint="eastAsia"/>
          <w:color w:val="000000" w:themeColor="text1"/>
          <w:kern w:val="0"/>
          <w:sz w:val="24"/>
          <w:szCs w:val="24"/>
        </w:rPr>
        <w:t>实验室</w:t>
      </w:r>
      <w:r w:rsidR="00A90A31">
        <w:rPr>
          <w:rFonts w:ascii="仿宋" w:eastAsia="仿宋" w:hAnsi="仿宋" w:cs="宋体" w:hint="eastAsia"/>
          <w:color w:val="000000" w:themeColor="text1"/>
          <w:kern w:val="0"/>
          <w:sz w:val="24"/>
          <w:szCs w:val="24"/>
        </w:rPr>
        <w:t>的</w:t>
      </w:r>
      <w:r>
        <w:rPr>
          <w:rFonts w:ascii="仿宋" w:eastAsia="仿宋" w:hAnsi="仿宋" w:cs="宋体" w:hint="eastAsia"/>
          <w:color w:val="000000" w:themeColor="text1"/>
          <w:kern w:val="0"/>
          <w:sz w:val="24"/>
          <w:szCs w:val="24"/>
        </w:rPr>
        <w:t>虚拟仿真平台，联合公路学院、经管学院、电控学院等，制作并推出“桥梁漫步”、“火灾逃生”、“公路施工场景漫游”、“新能源汽车拆解”等内容的V</w:t>
      </w:r>
      <w:r>
        <w:rPr>
          <w:rFonts w:ascii="仿宋" w:eastAsia="仿宋" w:hAnsi="仿宋" w:cs="宋体"/>
          <w:color w:val="000000" w:themeColor="text1"/>
          <w:kern w:val="0"/>
          <w:sz w:val="24"/>
          <w:szCs w:val="24"/>
        </w:rPr>
        <w:t>R</w:t>
      </w:r>
      <w:r>
        <w:rPr>
          <w:rFonts w:ascii="仿宋" w:eastAsia="仿宋" w:hAnsi="仿宋" w:cs="宋体" w:hint="eastAsia"/>
          <w:color w:val="000000" w:themeColor="text1"/>
          <w:kern w:val="0"/>
          <w:sz w:val="24"/>
          <w:szCs w:val="24"/>
        </w:rPr>
        <w:t>互动软件，</w:t>
      </w:r>
      <w:r w:rsidR="00841CCC" w:rsidRPr="002D5013">
        <w:rPr>
          <w:rFonts w:ascii="仿宋" w:eastAsia="仿宋" w:hAnsi="仿宋" w:cs="宋体" w:hint="eastAsia"/>
          <w:color w:val="000000" w:themeColor="text1"/>
          <w:kern w:val="0"/>
          <w:sz w:val="24"/>
          <w:szCs w:val="24"/>
        </w:rPr>
        <w:t>丰富</w:t>
      </w:r>
      <w:r>
        <w:rPr>
          <w:rFonts w:ascii="仿宋" w:eastAsia="仿宋" w:hAnsi="仿宋" w:cs="宋体" w:hint="eastAsia"/>
          <w:color w:val="000000" w:themeColor="text1"/>
          <w:kern w:val="0"/>
          <w:sz w:val="24"/>
          <w:szCs w:val="24"/>
        </w:rPr>
        <w:t>了</w:t>
      </w:r>
      <w:r w:rsidR="00841CCC" w:rsidRPr="002D5013">
        <w:rPr>
          <w:rFonts w:ascii="仿宋" w:eastAsia="仿宋" w:hAnsi="仿宋" w:cs="宋体" w:hint="eastAsia"/>
          <w:color w:val="000000" w:themeColor="text1"/>
          <w:kern w:val="0"/>
          <w:sz w:val="24"/>
          <w:szCs w:val="24"/>
        </w:rPr>
        <w:t>我馆科普教育资源的形式和内容，实现科学性与趣味性相结合。</w:t>
      </w:r>
    </w:p>
    <w:p w14:paraId="2AC6290D" w14:textId="5E54E030" w:rsidR="00841CCC" w:rsidRPr="002D5013" w:rsidRDefault="00841CCC" w:rsidP="00841CCC">
      <w:pPr>
        <w:numPr>
          <w:ilvl w:val="0"/>
          <w:numId w:val="3"/>
        </w:numPr>
        <w:spacing w:line="360" w:lineRule="auto"/>
        <w:rPr>
          <w:rFonts w:ascii="仿宋" w:eastAsia="仿宋" w:hAnsi="仿宋"/>
          <w:color w:val="000000" w:themeColor="text1"/>
          <w:sz w:val="24"/>
          <w:szCs w:val="24"/>
        </w:rPr>
      </w:pPr>
      <w:r w:rsidRPr="002D5013">
        <w:rPr>
          <w:rFonts w:ascii="仿宋" w:eastAsia="仿宋" w:hAnsi="仿宋" w:hint="eastAsia"/>
          <w:color w:val="000000" w:themeColor="text1"/>
          <w:sz w:val="24"/>
          <w:szCs w:val="24"/>
        </w:rPr>
        <w:t>科普</w:t>
      </w:r>
      <w:r w:rsidR="00132895">
        <w:rPr>
          <w:rFonts w:ascii="仿宋" w:eastAsia="仿宋" w:hAnsi="仿宋" w:hint="eastAsia"/>
          <w:color w:val="000000" w:themeColor="text1"/>
          <w:sz w:val="24"/>
          <w:szCs w:val="24"/>
        </w:rPr>
        <w:t>周边</w:t>
      </w:r>
      <w:r w:rsidRPr="002D5013">
        <w:rPr>
          <w:rFonts w:ascii="仿宋" w:eastAsia="仿宋" w:hAnsi="仿宋" w:hint="eastAsia"/>
          <w:color w:val="000000" w:themeColor="text1"/>
          <w:sz w:val="24"/>
          <w:szCs w:val="24"/>
        </w:rPr>
        <w:t>产品</w:t>
      </w:r>
    </w:p>
    <w:p w14:paraId="24188AB8" w14:textId="38340EED" w:rsidR="00862BA3" w:rsidRDefault="00631111" w:rsidP="00862BA3">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lastRenderedPageBreak/>
        <w:t>2</w:t>
      </w:r>
      <w:r>
        <w:rPr>
          <w:rFonts w:ascii="仿宋" w:eastAsia="仿宋" w:hAnsi="仿宋" w:cs="宋体"/>
          <w:color w:val="000000" w:themeColor="text1"/>
          <w:kern w:val="0"/>
          <w:sz w:val="24"/>
          <w:szCs w:val="24"/>
        </w:rPr>
        <w:t>021</w:t>
      </w:r>
      <w:r>
        <w:rPr>
          <w:rFonts w:ascii="仿宋" w:eastAsia="仿宋" w:hAnsi="仿宋" w:cs="宋体" w:hint="eastAsia"/>
          <w:color w:val="000000" w:themeColor="text1"/>
          <w:kern w:val="0"/>
          <w:sz w:val="24"/>
          <w:szCs w:val="24"/>
        </w:rPr>
        <w:t>年，公路交通博物馆通过创新创意设计，以公路交通为基础元素，</w:t>
      </w:r>
      <w:r w:rsidR="00841CCC" w:rsidRPr="002D5013">
        <w:rPr>
          <w:rFonts w:ascii="仿宋" w:eastAsia="仿宋" w:hAnsi="仿宋" w:cs="宋体" w:hint="eastAsia"/>
          <w:color w:val="000000" w:themeColor="text1"/>
          <w:kern w:val="0"/>
          <w:sz w:val="24"/>
          <w:szCs w:val="24"/>
        </w:rPr>
        <w:t>对科普资源、文化用品、日常用品、工艺品等进行创造与提升，附加科普功能及价值</w:t>
      </w:r>
      <w:r>
        <w:rPr>
          <w:rFonts w:ascii="仿宋" w:eastAsia="仿宋" w:hAnsi="仿宋" w:cs="宋体" w:hint="eastAsia"/>
          <w:color w:val="000000" w:themeColor="text1"/>
          <w:kern w:val="0"/>
          <w:sz w:val="24"/>
          <w:szCs w:val="24"/>
        </w:rPr>
        <w:t>。设计生产了公路交通博物馆专属</w:t>
      </w:r>
      <w:r w:rsidR="00841CCC" w:rsidRPr="002D5013">
        <w:rPr>
          <w:rFonts w:ascii="仿宋" w:eastAsia="仿宋" w:hAnsi="仿宋" w:cs="宋体" w:hint="eastAsia"/>
          <w:color w:val="000000" w:themeColor="text1"/>
          <w:kern w:val="0"/>
          <w:sz w:val="24"/>
          <w:szCs w:val="24"/>
        </w:rPr>
        <w:t>明信片、书签、印章、钢笔</w:t>
      </w:r>
      <w:r>
        <w:rPr>
          <w:rFonts w:ascii="仿宋" w:eastAsia="仿宋" w:hAnsi="仿宋" w:cs="宋体" w:hint="eastAsia"/>
          <w:color w:val="000000" w:themeColor="text1"/>
          <w:kern w:val="0"/>
          <w:sz w:val="24"/>
          <w:szCs w:val="24"/>
        </w:rPr>
        <w:t>、交通模型</w:t>
      </w:r>
      <w:r w:rsidR="00841CCC" w:rsidRPr="002D5013">
        <w:rPr>
          <w:rFonts w:ascii="仿宋" w:eastAsia="仿宋" w:hAnsi="仿宋" w:cs="宋体" w:hint="eastAsia"/>
          <w:color w:val="000000" w:themeColor="text1"/>
          <w:kern w:val="0"/>
          <w:sz w:val="24"/>
          <w:szCs w:val="24"/>
        </w:rPr>
        <w:t>等</w:t>
      </w:r>
      <w:r>
        <w:rPr>
          <w:rFonts w:ascii="仿宋" w:eastAsia="仿宋" w:hAnsi="仿宋" w:cs="宋体" w:hint="eastAsia"/>
          <w:color w:val="000000" w:themeColor="text1"/>
          <w:kern w:val="0"/>
          <w:sz w:val="24"/>
          <w:szCs w:val="24"/>
        </w:rPr>
        <w:t>文创产品</w:t>
      </w:r>
      <w:r w:rsidR="00841CCC" w:rsidRPr="002D5013">
        <w:rPr>
          <w:rFonts w:ascii="仿宋" w:eastAsia="仿宋" w:hAnsi="仿宋" w:cs="宋体" w:hint="eastAsia"/>
          <w:color w:val="000000" w:themeColor="text1"/>
          <w:kern w:val="0"/>
          <w:sz w:val="24"/>
          <w:szCs w:val="24"/>
        </w:rPr>
        <w:t>。</w:t>
      </w:r>
      <w:r>
        <w:rPr>
          <w:rFonts w:ascii="仿宋" w:eastAsia="仿宋" w:hAnsi="仿宋" w:cs="宋体" w:hint="eastAsia"/>
          <w:color w:val="000000" w:themeColor="text1"/>
          <w:kern w:val="0"/>
          <w:sz w:val="24"/>
          <w:szCs w:val="24"/>
        </w:rPr>
        <w:t>同时，组织举办“公路交通知识问答”、“D</w:t>
      </w:r>
      <w:r>
        <w:rPr>
          <w:rFonts w:ascii="仿宋" w:eastAsia="仿宋" w:hAnsi="仿宋" w:cs="宋体"/>
          <w:color w:val="000000" w:themeColor="text1"/>
          <w:kern w:val="0"/>
          <w:sz w:val="24"/>
          <w:szCs w:val="24"/>
        </w:rPr>
        <w:t>IY</w:t>
      </w:r>
      <w:r>
        <w:rPr>
          <w:rFonts w:ascii="仿宋" w:eastAsia="仿宋" w:hAnsi="仿宋" w:cs="宋体" w:hint="eastAsia"/>
          <w:color w:val="000000" w:themeColor="text1"/>
          <w:kern w:val="0"/>
          <w:sz w:val="24"/>
          <w:szCs w:val="24"/>
        </w:rPr>
        <w:t>模型拼装大赛”等趣味系列活动，</w:t>
      </w:r>
      <w:r w:rsidR="00841CCC" w:rsidRPr="002D5013">
        <w:rPr>
          <w:rFonts w:ascii="仿宋" w:eastAsia="仿宋" w:hAnsi="仿宋" w:cs="宋体" w:hint="eastAsia"/>
          <w:color w:val="000000" w:themeColor="text1"/>
          <w:kern w:val="0"/>
          <w:sz w:val="24"/>
          <w:szCs w:val="24"/>
        </w:rPr>
        <w:t>通过对馆藏资源的挖掘和利用，拓展延伸公路交通博物馆的社会教育功能，扩大公路交通文化的传播。</w:t>
      </w:r>
    </w:p>
    <w:p w14:paraId="402D786F" w14:textId="4A270209" w:rsidR="006219B7" w:rsidRPr="002D5013" w:rsidRDefault="006219B7" w:rsidP="00862BA3">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公路交通博物馆为丰富场馆的展陈形式，特别研发一套幻影成像设备，制作幻影成像播放视频，为参观者提供立体、丰富的视觉享受。此套幻影成像设备总计成本2万余元，相较于商业购买节省</w:t>
      </w:r>
      <w:r w:rsidR="00132895">
        <w:rPr>
          <w:rFonts w:ascii="仿宋" w:eastAsia="仿宋" w:hAnsi="仿宋" w:cs="宋体"/>
          <w:color w:val="000000" w:themeColor="text1"/>
          <w:kern w:val="0"/>
          <w:sz w:val="24"/>
          <w:szCs w:val="24"/>
        </w:rPr>
        <w:t>1</w:t>
      </w:r>
      <w:r>
        <w:rPr>
          <w:rFonts w:ascii="仿宋" w:eastAsia="仿宋" w:hAnsi="仿宋" w:cs="宋体"/>
          <w:color w:val="000000" w:themeColor="text1"/>
          <w:kern w:val="0"/>
          <w:sz w:val="24"/>
          <w:szCs w:val="24"/>
        </w:rPr>
        <w:t>0</w:t>
      </w:r>
      <w:r>
        <w:rPr>
          <w:rFonts w:ascii="仿宋" w:eastAsia="仿宋" w:hAnsi="仿宋" w:cs="宋体" w:hint="eastAsia"/>
          <w:color w:val="000000" w:themeColor="text1"/>
          <w:kern w:val="0"/>
          <w:sz w:val="24"/>
          <w:szCs w:val="24"/>
        </w:rPr>
        <w:t>余万</w:t>
      </w:r>
      <w:r w:rsidR="00132895">
        <w:rPr>
          <w:rFonts w:ascii="仿宋" w:eastAsia="仿宋" w:hAnsi="仿宋" w:cs="宋体" w:hint="eastAsia"/>
          <w:color w:val="000000" w:themeColor="text1"/>
          <w:kern w:val="0"/>
          <w:sz w:val="24"/>
          <w:szCs w:val="24"/>
        </w:rPr>
        <w:t>元</w:t>
      </w:r>
      <w:r>
        <w:rPr>
          <w:rFonts w:ascii="仿宋" w:eastAsia="仿宋" w:hAnsi="仿宋" w:cs="宋体" w:hint="eastAsia"/>
          <w:color w:val="000000" w:themeColor="text1"/>
          <w:kern w:val="0"/>
          <w:sz w:val="24"/>
          <w:szCs w:val="24"/>
        </w:rPr>
        <w:t>。</w:t>
      </w:r>
    </w:p>
    <w:p w14:paraId="69E0D331" w14:textId="6328C23C" w:rsidR="002B043C" w:rsidRPr="00B24ABB" w:rsidRDefault="00B24ABB" w:rsidP="00B24ABB">
      <w:pPr>
        <w:rPr>
          <w:rFonts w:ascii="Times New Roman" w:eastAsia="黑体" w:hAnsi="Times New Roman"/>
          <w:color w:val="000000" w:themeColor="text1"/>
          <w:sz w:val="30"/>
          <w:szCs w:val="30"/>
        </w:rPr>
      </w:pPr>
      <w:r w:rsidRPr="00B24ABB">
        <w:rPr>
          <w:rFonts w:ascii="Times New Roman" w:eastAsia="黑体" w:hAnsi="Times New Roman" w:hint="eastAsia"/>
          <w:color w:val="000000" w:themeColor="text1"/>
          <w:sz w:val="30"/>
          <w:szCs w:val="30"/>
        </w:rPr>
        <w:t>四、</w:t>
      </w:r>
      <w:r>
        <w:rPr>
          <w:rFonts w:ascii="Times New Roman" w:eastAsia="黑体" w:hAnsi="Times New Roman" w:hint="eastAsia"/>
          <w:color w:val="000000" w:themeColor="text1"/>
          <w:sz w:val="30"/>
          <w:szCs w:val="30"/>
        </w:rPr>
        <w:t>持续</w:t>
      </w:r>
      <w:r w:rsidRPr="00B24ABB">
        <w:rPr>
          <w:rFonts w:ascii="Times New Roman" w:eastAsia="黑体" w:hAnsi="Times New Roman" w:hint="eastAsia"/>
          <w:color w:val="000000" w:themeColor="text1"/>
          <w:sz w:val="30"/>
          <w:szCs w:val="30"/>
        </w:rPr>
        <w:t>拓展</w:t>
      </w:r>
      <w:r w:rsidR="002B043C" w:rsidRPr="00B24ABB">
        <w:rPr>
          <w:rFonts w:ascii="Times New Roman" w:eastAsia="黑体" w:hAnsi="Times New Roman" w:hint="eastAsia"/>
          <w:color w:val="000000" w:themeColor="text1"/>
          <w:sz w:val="30"/>
          <w:szCs w:val="30"/>
        </w:rPr>
        <w:t>科普宣传渠道</w:t>
      </w:r>
      <w:r>
        <w:rPr>
          <w:rFonts w:ascii="Times New Roman" w:eastAsia="黑体" w:hAnsi="Times New Roman" w:hint="eastAsia"/>
          <w:color w:val="000000" w:themeColor="text1"/>
          <w:sz w:val="30"/>
          <w:szCs w:val="30"/>
        </w:rPr>
        <w:t>，</w:t>
      </w:r>
      <w:r w:rsidRPr="00B24ABB">
        <w:rPr>
          <w:rFonts w:ascii="Times New Roman" w:eastAsia="黑体" w:hAnsi="Times New Roman" w:hint="eastAsia"/>
          <w:color w:val="000000" w:themeColor="text1"/>
          <w:sz w:val="30"/>
          <w:szCs w:val="30"/>
        </w:rPr>
        <w:t>扩大</w:t>
      </w:r>
      <w:r w:rsidR="004C0546" w:rsidRPr="00B24ABB">
        <w:rPr>
          <w:rFonts w:ascii="Times New Roman" w:eastAsia="黑体" w:hAnsi="Times New Roman" w:hint="eastAsia"/>
          <w:color w:val="000000" w:themeColor="text1"/>
          <w:sz w:val="30"/>
          <w:szCs w:val="30"/>
        </w:rPr>
        <w:t>公众开放度</w:t>
      </w:r>
    </w:p>
    <w:p w14:paraId="79FD943F" w14:textId="7A841E8D" w:rsidR="00FC7E23" w:rsidRPr="002D5013" w:rsidRDefault="00FC7E23" w:rsidP="00FC7E23">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1</w:t>
      </w:r>
      <w:r w:rsidR="004D2CBB" w:rsidRPr="002D5013">
        <w:rPr>
          <w:rFonts w:ascii="仿宋" w:eastAsia="仿宋" w:hAnsi="仿宋" w:cs="宋体" w:hint="eastAsia"/>
          <w:color w:val="000000" w:themeColor="text1"/>
          <w:kern w:val="0"/>
          <w:sz w:val="24"/>
          <w:szCs w:val="24"/>
        </w:rPr>
        <w:t>、2</w:t>
      </w:r>
      <w:r w:rsidR="004D2CBB" w:rsidRPr="002D5013">
        <w:rPr>
          <w:rFonts w:ascii="仿宋" w:eastAsia="仿宋" w:hAnsi="仿宋" w:cs="宋体"/>
          <w:color w:val="000000" w:themeColor="text1"/>
          <w:kern w:val="0"/>
          <w:sz w:val="24"/>
          <w:szCs w:val="24"/>
        </w:rPr>
        <w:t>020</w:t>
      </w:r>
      <w:r w:rsidR="004D2CBB" w:rsidRPr="002D5013">
        <w:rPr>
          <w:rFonts w:ascii="仿宋" w:eastAsia="仿宋" w:hAnsi="仿宋" w:cs="宋体" w:hint="eastAsia"/>
          <w:color w:val="000000" w:themeColor="text1"/>
          <w:kern w:val="0"/>
          <w:sz w:val="24"/>
          <w:szCs w:val="24"/>
        </w:rPr>
        <w:t>年长安大学公路交通博物馆</w:t>
      </w:r>
      <w:r w:rsidR="00B24ABB">
        <w:rPr>
          <w:rFonts w:ascii="仿宋" w:eastAsia="仿宋" w:hAnsi="仿宋" w:cs="宋体" w:hint="eastAsia"/>
          <w:color w:val="000000" w:themeColor="text1"/>
          <w:kern w:val="0"/>
          <w:sz w:val="24"/>
          <w:szCs w:val="24"/>
        </w:rPr>
        <w:t>开通了</w:t>
      </w:r>
      <w:r w:rsidR="004D2CBB" w:rsidRPr="002D5013">
        <w:rPr>
          <w:rFonts w:ascii="仿宋" w:eastAsia="仿宋" w:hAnsi="仿宋" w:cs="宋体" w:hint="eastAsia"/>
          <w:color w:val="000000" w:themeColor="text1"/>
          <w:kern w:val="0"/>
          <w:sz w:val="24"/>
          <w:szCs w:val="24"/>
        </w:rPr>
        <w:t>官方网站（网址：</w:t>
      </w:r>
      <w:r w:rsidR="004D2CBB" w:rsidRPr="002D5013">
        <w:rPr>
          <w:rFonts w:ascii="仿宋" w:eastAsia="仿宋" w:hAnsi="仿宋" w:cs="宋体"/>
          <w:color w:val="000000" w:themeColor="text1"/>
          <w:kern w:val="0"/>
          <w:sz w:val="24"/>
          <w:szCs w:val="24"/>
        </w:rPr>
        <w:t>https://jtg.chd.edu.cn/</w:t>
      </w:r>
      <w:r w:rsidR="004D2CBB" w:rsidRPr="002D5013">
        <w:rPr>
          <w:rFonts w:ascii="仿宋" w:eastAsia="仿宋" w:hAnsi="仿宋" w:cs="宋体" w:hint="eastAsia"/>
          <w:color w:val="000000" w:themeColor="text1"/>
          <w:kern w:val="0"/>
          <w:sz w:val="24"/>
          <w:szCs w:val="24"/>
        </w:rPr>
        <w:t>）</w:t>
      </w:r>
      <w:r w:rsidR="00B24ABB">
        <w:rPr>
          <w:rFonts w:ascii="仿宋" w:eastAsia="仿宋" w:hAnsi="仿宋" w:cs="宋体" w:hint="eastAsia"/>
          <w:color w:val="000000" w:themeColor="text1"/>
          <w:kern w:val="0"/>
          <w:sz w:val="24"/>
          <w:szCs w:val="24"/>
        </w:rPr>
        <w:t>和</w:t>
      </w:r>
      <w:r w:rsidR="004D2CBB" w:rsidRPr="002D5013">
        <w:rPr>
          <w:rFonts w:ascii="仿宋" w:eastAsia="仿宋" w:hAnsi="仿宋" w:cs="宋体" w:hint="eastAsia"/>
          <w:color w:val="000000" w:themeColor="text1"/>
          <w:kern w:val="0"/>
          <w:sz w:val="24"/>
          <w:szCs w:val="24"/>
        </w:rPr>
        <w:t>官方微信平台（微信名称：长安大学公路交通博物馆）。2</w:t>
      </w:r>
      <w:r w:rsidR="004D2CBB" w:rsidRPr="002D5013">
        <w:rPr>
          <w:rFonts w:ascii="仿宋" w:eastAsia="仿宋" w:hAnsi="仿宋" w:cs="宋体"/>
          <w:color w:val="000000" w:themeColor="text1"/>
          <w:kern w:val="0"/>
          <w:sz w:val="24"/>
          <w:szCs w:val="24"/>
        </w:rPr>
        <w:t>021</w:t>
      </w:r>
      <w:r w:rsidR="004D2CBB" w:rsidRPr="002D5013">
        <w:rPr>
          <w:rFonts w:ascii="仿宋" w:eastAsia="仿宋" w:hAnsi="仿宋" w:cs="宋体" w:hint="eastAsia"/>
          <w:color w:val="000000" w:themeColor="text1"/>
          <w:kern w:val="0"/>
          <w:sz w:val="24"/>
          <w:szCs w:val="24"/>
        </w:rPr>
        <w:t>年，</w:t>
      </w:r>
      <w:r>
        <w:rPr>
          <w:rFonts w:ascii="仿宋" w:eastAsia="仿宋" w:hAnsi="仿宋" w:cs="宋体" w:hint="eastAsia"/>
          <w:color w:val="000000" w:themeColor="text1"/>
          <w:kern w:val="0"/>
          <w:sz w:val="24"/>
          <w:szCs w:val="24"/>
        </w:rPr>
        <w:t>公路交通博物馆持续</w:t>
      </w:r>
      <w:r w:rsidR="004D2CBB" w:rsidRPr="002D5013">
        <w:rPr>
          <w:rFonts w:ascii="仿宋" w:eastAsia="仿宋" w:hAnsi="仿宋" w:cs="宋体" w:hint="eastAsia"/>
          <w:color w:val="000000" w:themeColor="text1"/>
          <w:kern w:val="0"/>
          <w:sz w:val="24"/>
          <w:szCs w:val="24"/>
        </w:rPr>
        <w:t>通过以上两个平台</w:t>
      </w:r>
      <w:r w:rsidR="0036795D" w:rsidRPr="002D5013">
        <w:rPr>
          <w:rFonts w:ascii="仿宋" w:eastAsia="仿宋" w:hAnsi="仿宋" w:cs="宋体" w:hint="eastAsia"/>
          <w:color w:val="000000" w:themeColor="text1"/>
          <w:kern w:val="0"/>
          <w:sz w:val="24"/>
          <w:szCs w:val="24"/>
        </w:rPr>
        <w:t>发布</w:t>
      </w:r>
      <w:r>
        <w:rPr>
          <w:rFonts w:ascii="仿宋" w:eastAsia="仿宋" w:hAnsi="仿宋" w:cs="宋体" w:hint="eastAsia"/>
          <w:color w:val="000000" w:themeColor="text1"/>
          <w:kern w:val="0"/>
          <w:sz w:val="24"/>
          <w:szCs w:val="24"/>
        </w:rPr>
        <w:t>开放信息</w:t>
      </w:r>
      <w:r w:rsidR="0036795D" w:rsidRPr="002D5013">
        <w:rPr>
          <w:rFonts w:ascii="仿宋" w:eastAsia="仿宋" w:hAnsi="仿宋" w:cs="宋体" w:hint="eastAsia"/>
          <w:color w:val="000000" w:themeColor="text1"/>
          <w:kern w:val="0"/>
          <w:sz w:val="24"/>
          <w:szCs w:val="24"/>
        </w:rPr>
        <w:t>、</w:t>
      </w:r>
      <w:r>
        <w:rPr>
          <w:rFonts w:ascii="仿宋" w:eastAsia="仿宋" w:hAnsi="仿宋" w:cs="宋体" w:hint="eastAsia"/>
          <w:color w:val="000000" w:themeColor="text1"/>
          <w:kern w:val="0"/>
          <w:sz w:val="24"/>
          <w:szCs w:val="24"/>
        </w:rPr>
        <w:t>预约讲解</w:t>
      </w:r>
      <w:r w:rsidR="0036795D" w:rsidRPr="002D5013">
        <w:rPr>
          <w:rFonts w:ascii="仿宋" w:eastAsia="仿宋" w:hAnsi="仿宋" w:cs="宋体" w:hint="eastAsia"/>
          <w:color w:val="000000" w:themeColor="text1"/>
          <w:kern w:val="0"/>
          <w:sz w:val="24"/>
          <w:szCs w:val="24"/>
        </w:rPr>
        <w:t>、志愿者工作消息、科普活动宣传等</w:t>
      </w:r>
      <w:r>
        <w:rPr>
          <w:rFonts w:ascii="仿宋" w:eastAsia="仿宋" w:hAnsi="仿宋" w:cs="宋体" w:hint="eastAsia"/>
          <w:color w:val="000000" w:themeColor="text1"/>
          <w:kern w:val="0"/>
          <w:sz w:val="24"/>
          <w:szCs w:val="24"/>
        </w:rPr>
        <w:t>，定时向参观者推送科普活动预告及场馆新闻资讯</w:t>
      </w:r>
      <w:r w:rsidRPr="002D5013">
        <w:rPr>
          <w:rFonts w:ascii="仿宋" w:eastAsia="仿宋" w:hAnsi="仿宋" w:cs="宋体" w:hint="eastAsia"/>
          <w:color w:val="000000" w:themeColor="text1"/>
          <w:kern w:val="0"/>
          <w:sz w:val="24"/>
          <w:szCs w:val="24"/>
        </w:rPr>
        <w:t>。</w:t>
      </w:r>
    </w:p>
    <w:p w14:paraId="3DF19404" w14:textId="0BAFE000" w:rsidR="00FC7E23" w:rsidRDefault="00FC7E23" w:rsidP="00DB448B">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2</w:t>
      </w:r>
      <w:r w:rsidR="00E22F94" w:rsidRPr="002D5013">
        <w:rPr>
          <w:rFonts w:ascii="仿宋" w:eastAsia="仿宋" w:hAnsi="仿宋" w:cs="宋体" w:hint="eastAsia"/>
          <w:color w:val="000000" w:themeColor="text1"/>
          <w:kern w:val="0"/>
          <w:sz w:val="24"/>
          <w:szCs w:val="24"/>
        </w:rPr>
        <w:t>、</w:t>
      </w:r>
      <w:r w:rsidR="006317E0">
        <w:rPr>
          <w:rFonts w:ascii="仿宋" w:eastAsia="仿宋" w:hAnsi="仿宋" w:cs="宋体" w:hint="eastAsia"/>
          <w:color w:val="000000" w:themeColor="text1"/>
          <w:kern w:val="0"/>
          <w:sz w:val="24"/>
          <w:szCs w:val="24"/>
        </w:rPr>
        <w:t>更新</w:t>
      </w:r>
      <w:r w:rsidR="00E22F94" w:rsidRPr="002D5013">
        <w:rPr>
          <w:rFonts w:ascii="仿宋" w:eastAsia="仿宋" w:hAnsi="仿宋" w:cs="宋体" w:hint="eastAsia"/>
          <w:color w:val="000000" w:themeColor="text1"/>
          <w:kern w:val="0"/>
          <w:sz w:val="24"/>
          <w:szCs w:val="24"/>
        </w:rPr>
        <w:t>公路交通博物馆</w:t>
      </w:r>
      <w:r>
        <w:rPr>
          <w:rFonts w:ascii="仿宋" w:eastAsia="仿宋" w:hAnsi="仿宋" w:cs="宋体" w:hint="eastAsia"/>
          <w:color w:val="000000" w:themeColor="text1"/>
          <w:kern w:val="0"/>
          <w:sz w:val="24"/>
          <w:szCs w:val="24"/>
        </w:rPr>
        <w:t>场馆图册</w:t>
      </w:r>
      <w:r w:rsidR="006317E0">
        <w:rPr>
          <w:rFonts w:ascii="仿宋" w:eastAsia="仿宋" w:hAnsi="仿宋" w:cs="宋体" w:hint="eastAsia"/>
          <w:color w:val="000000" w:themeColor="text1"/>
          <w:kern w:val="0"/>
          <w:sz w:val="24"/>
          <w:szCs w:val="24"/>
        </w:rPr>
        <w:t>。</w:t>
      </w:r>
      <w:r>
        <w:rPr>
          <w:rFonts w:ascii="仿宋" w:eastAsia="仿宋" w:hAnsi="仿宋" w:cs="宋体" w:hint="eastAsia"/>
          <w:color w:val="000000" w:themeColor="text1"/>
          <w:kern w:val="0"/>
          <w:sz w:val="24"/>
          <w:szCs w:val="24"/>
        </w:rPr>
        <w:t>鉴于2</w:t>
      </w:r>
      <w:r>
        <w:rPr>
          <w:rFonts w:ascii="仿宋" w:eastAsia="仿宋" w:hAnsi="仿宋" w:cs="宋体"/>
          <w:color w:val="000000" w:themeColor="text1"/>
          <w:kern w:val="0"/>
          <w:sz w:val="24"/>
          <w:szCs w:val="24"/>
        </w:rPr>
        <w:t>021</w:t>
      </w:r>
      <w:r>
        <w:rPr>
          <w:rFonts w:ascii="仿宋" w:eastAsia="仿宋" w:hAnsi="仿宋" w:cs="宋体" w:hint="eastAsia"/>
          <w:color w:val="000000" w:themeColor="text1"/>
          <w:kern w:val="0"/>
          <w:sz w:val="24"/>
          <w:szCs w:val="24"/>
        </w:rPr>
        <w:t>年新建智能交通与工程机械展厅、筑路工程机械室外展区，特更新制作场馆介绍图册。图册已完成内容审核及形式设计工作，共计6</w:t>
      </w:r>
      <w:r>
        <w:rPr>
          <w:rFonts w:ascii="仿宋" w:eastAsia="仿宋" w:hAnsi="仿宋" w:cs="宋体"/>
          <w:color w:val="000000" w:themeColor="text1"/>
          <w:kern w:val="0"/>
          <w:sz w:val="24"/>
          <w:szCs w:val="24"/>
        </w:rPr>
        <w:t>0</w:t>
      </w:r>
      <w:r>
        <w:rPr>
          <w:rFonts w:ascii="仿宋" w:eastAsia="仿宋" w:hAnsi="仿宋" w:cs="宋体" w:hint="eastAsia"/>
          <w:color w:val="000000" w:themeColor="text1"/>
          <w:kern w:val="0"/>
          <w:sz w:val="24"/>
          <w:szCs w:val="24"/>
        </w:rPr>
        <w:t>余页，预计2</w:t>
      </w:r>
      <w:r>
        <w:rPr>
          <w:rFonts w:ascii="仿宋" w:eastAsia="仿宋" w:hAnsi="仿宋" w:cs="宋体"/>
          <w:color w:val="000000" w:themeColor="text1"/>
          <w:kern w:val="0"/>
          <w:sz w:val="24"/>
          <w:szCs w:val="24"/>
        </w:rPr>
        <w:t>022</w:t>
      </w:r>
      <w:r>
        <w:rPr>
          <w:rFonts w:ascii="仿宋" w:eastAsia="仿宋" w:hAnsi="仿宋" w:cs="宋体" w:hint="eastAsia"/>
          <w:color w:val="000000" w:themeColor="text1"/>
          <w:kern w:val="0"/>
          <w:sz w:val="24"/>
          <w:szCs w:val="24"/>
        </w:rPr>
        <w:t>年3月完成印刷出版工作，发放给参观者。</w:t>
      </w:r>
      <w:r w:rsidR="001A740B">
        <w:rPr>
          <w:rFonts w:ascii="仿宋" w:eastAsia="仿宋" w:hAnsi="仿宋" w:cs="宋体" w:hint="eastAsia"/>
          <w:color w:val="000000" w:themeColor="text1"/>
          <w:kern w:val="0"/>
          <w:sz w:val="24"/>
          <w:szCs w:val="24"/>
        </w:rPr>
        <w:t>同时，组织拍摄公路交通博物馆宣传片共计5分钟，现已完成拍摄和剪辑工作。</w:t>
      </w:r>
    </w:p>
    <w:p w14:paraId="5B3F3ED8" w14:textId="6224A393" w:rsidR="00FC7E23" w:rsidRDefault="00FC7E23" w:rsidP="00653254">
      <w:pPr>
        <w:widowControl/>
        <w:spacing w:line="360" w:lineRule="auto"/>
        <w:rPr>
          <w:rFonts w:ascii="仿宋" w:eastAsia="仿宋" w:hAnsi="仿宋" w:cs="宋体"/>
          <w:color w:val="000000" w:themeColor="text1"/>
          <w:kern w:val="0"/>
          <w:sz w:val="24"/>
          <w:szCs w:val="24"/>
        </w:rPr>
      </w:pPr>
      <w:r>
        <w:rPr>
          <w:noProof/>
        </w:rPr>
        <w:drawing>
          <wp:inline distT="0" distB="0" distL="0" distR="0" wp14:anchorId="3F8CF21B" wp14:editId="51FC9673">
            <wp:extent cx="2604135" cy="1732684"/>
            <wp:effectExtent l="0" t="0" r="5715"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739" t="12544" r="24071" b="4261"/>
                    <a:stretch/>
                  </pic:blipFill>
                  <pic:spPr bwMode="auto">
                    <a:xfrm>
                      <a:off x="0" y="0"/>
                      <a:ext cx="2607892" cy="1735184"/>
                    </a:xfrm>
                    <a:prstGeom prst="rect">
                      <a:avLst/>
                    </a:prstGeom>
                    <a:ln>
                      <a:noFill/>
                    </a:ln>
                    <a:extLst>
                      <a:ext uri="{53640926-AAD7-44D8-BBD7-CCE9431645EC}">
                        <a14:shadowObscured xmlns:a14="http://schemas.microsoft.com/office/drawing/2010/main"/>
                      </a:ext>
                    </a:extLst>
                  </pic:spPr>
                </pic:pic>
              </a:graphicData>
            </a:graphic>
          </wp:inline>
        </w:drawing>
      </w:r>
      <w:r w:rsidR="00653254">
        <w:rPr>
          <w:rFonts w:ascii="仿宋" w:eastAsia="仿宋" w:hAnsi="仿宋" w:cs="宋体" w:hint="eastAsia"/>
          <w:color w:val="000000" w:themeColor="text1"/>
          <w:kern w:val="0"/>
          <w:sz w:val="24"/>
          <w:szCs w:val="24"/>
        </w:rPr>
        <w:t xml:space="preserve"> </w:t>
      </w:r>
      <w:r>
        <w:rPr>
          <w:noProof/>
        </w:rPr>
        <w:drawing>
          <wp:inline distT="0" distB="0" distL="0" distR="0" wp14:anchorId="5C0FA8A6" wp14:editId="6B816E02">
            <wp:extent cx="2531059" cy="1718743"/>
            <wp:effectExtent l="0" t="0" r="317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4821" t="12330" r="24048" b="4432"/>
                    <a:stretch/>
                  </pic:blipFill>
                  <pic:spPr bwMode="auto">
                    <a:xfrm>
                      <a:off x="0" y="0"/>
                      <a:ext cx="2542816" cy="1726727"/>
                    </a:xfrm>
                    <a:prstGeom prst="rect">
                      <a:avLst/>
                    </a:prstGeom>
                    <a:ln>
                      <a:noFill/>
                    </a:ln>
                    <a:extLst>
                      <a:ext uri="{53640926-AAD7-44D8-BBD7-CCE9431645EC}">
                        <a14:shadowObscured xmlns:a14="http://schemas.microsoft.com/office/drawing/2010/main"/>
                      </a:ext>
                    </a:extLst>
                  </pic:spPr>
                </pic:pic>
              </a:graphicData>
            </a:graphic>
          </wp:inline>
        </w:drawing>
      </w:r>
    </w:p>
    <w:p w14:paraId="73D81C59" w14:textId="26A4B055" w:rsidR="00AC2CF3" w:rsidRDefault="00AC2CF3" w:rsidP="00574D48">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hint="eastAsia"/>
          <w:color w:val="000000" w:themeColor="text1"/>
          <w:kern w:val="0"/>
          <w:sz w:val="24"/>
          <w:szCs w:val="24"/>
        </w:rPr>
        <w:t>3、</w:t>
      </w:r>
      <w:r w:rsidR="00B24ABB">
        <w:rPr>
          <w:rFonts w:ascii="仿宋" w:eastAsia="仿宋" w:hAnsi="仿宋" w:cs="宋体" w:hint="eastAsia"/>
          <w:color w:val="000000" w:themeColor="text1"/>
          <w:kern w:val="0"/>
          <w:sz w:val="24"/>
          <w:szCs w:val="24"/>
        </w:rPr>
        <w:t>加强</w:t>
      </w:r>
      <w:r>
        <w:rPr>
          <w:rFonts w:ascii="仿宋" w:eastAsia="仿宋" w:hAnsi="仿宋" w:cs="宋体" w:hint="eastAsia"/>
          <w:color w:val="000000" w:themeColor="text1"/>
          <w:kern w:val="0"/>
          <w:sz w:val="24"/>
          <w:szCs w:val="24"/>
        </w:rPr>
        <w:t>志愿者服务团队</w:t>
      </w:r>
      <w:r w:rsidR="00B24ABB">
        <w:rPr>
          <w:rFonts w:ascii="仿宋" w:eastAsia="仿宋" w:hAnsi="仿宋" w:cs="宋体" w:hint="eastAsia"/>
          <w:color w:val="000000" w:themeColor="text1"/>
          <w:kern w:val="0"/>
          <w:sz w:val="24"/>
          <w:szCs w:val="24"/>
        </w:rPr>
        <w:t>建设</w:t>
      </w:r>
      <w:r>
        <w:rPr>
          <w:rFonts w:ascii="仿宋" w:eastAsia="仿宋" w:hAnsi="仿宋" w:cs="宋体" w:hint="eastAsia"/>
          <w:color w:val="000000" w:themeColor="text1"/>
          <w:kern w:val="0"/>
          <w:sz w:val="24"/>
          <w:szCs w:val="24"/>
        </w:rPr>
        <w:t>。2</w:t>
      </w:r>
      <w:r>
        <w:rPr>
          <w:rFonts w:ascii="仿宋" w:eastAsia="仿宋" w:hAnsi="仿宋" w:cs="宋体"/>
          <w:color w:val="000000" w:themeColor="text1"/>
          <w:kern w:val="0"/>
          <w:sz w:val="24"/>
          <w:szCs w:val="24"/>
        </w:rPr>
        <w:t>021</w:t>
      </w:r>
      <w:r>
        <w:rPr>
          <w:rFonts w:ascii="仿宋" w:eastAsia="仿宋" w:hAnsi="仿宋" w:cs="宋体" w:hint="eastAsia"/>
          <w:color w:val="000000" w:themeColor="text1"/>
          <w:kern w:val="0"/>
          <w:sz w:val="24"/>
          <w:szCs w:val="24"/>
        </w:rPr>
        <w:t>年公路交通博物馆</w:t>
      </w:r>
      <w:r w:rsidR="00574D48">
        <w:rPr>
          <w:rFonts w:ascii="仿宋" w:eastAsia="仿宋" w:hAnsi="仿宋" w:cs="宋体" w:hint="eastAsia"/>
          <w:color w:val="000000" w:themeColor="text1"/>
          <w:kern w:val="0"/>
          <w:sz w:val="24"/>
          <w:szCs w:val="24"/>
        </w:rPr>
        <w:t>新</w:t>
      </w:r>
      <w:r>
        <w:rPr>
          <w:rFonts w:ascii="仿宋" w:eastAsia="仿宋" w:hAnsi="仿宋" w:cs="宋体" w:hint="eastAsia"/>
          <w:color w:val="000000" w:themeColor="text1"/>
          <w:kern w:val="0"/>
          <w:sz w:val="24"/>
          <w:szCs w:val="24"/>
        </w:rPr>
        <w:t>招募</w:t>
      </w:r>
      <w:r w:rsidR="00574D48">
        <w:rPr>
          <w:rFonts w:ascii="仿宋" w:eastAsia="仿宋" w:hAnsi="仿宋" w:cs="宋体" w:hint="eastAsia"/>
          <w:color w:val="000000" w:themeColor="text1"/>
          <w:kern w:val="0"/>
          <w:sz w:val="24"/>
          <w:szCs w:val="24"/>
        </w:rPr>
        <w:t>志愿者2</w:t>
      </w:r>
      <w:r w:rsidR="00574D48">
        <w:rPr>
          <w:rFonts w:ascii="仿宋" w:eastAsia="仿宋" w:hAnsi="仿宋" w:cs="宋体"/>
          <w:color w:val="000000" w:themeColor="text1"/>
          <w:kern w:val="0"/>
          <w:sz w:val="24"/>
          <w:szCs w:val="24"/>
        </w:rPr>
        <w:t>0</w:t>
      </w:r>
      <w:r w:rsidR="00574D48">
        <w:rPr>
          <w:rFonts w:ascii="仿宋" w:eastAsia="仿宋" w:hAnsi="仿宋" w:cs="宋体" w:hint="eastAsia"/>
          <w:color w:val="000000" w:themeColor="text1"/>
          <w:kern w:val="0"/>
          <w:sz w:val="24"/>
          <w:szCs w:val="24"/>
        </w:rPr>
        <w:t>余人，并进行了科普讲解、科普宣传、活动组织等方面的专业业务培训。2</w:t>
      </w:r>
      <w:r w:rsidR="00574D48">
        <w:rPr>
          <w:rFonts w:ascii="仿宋" w:eastAsia="仿宋" w:hAnsi="仿宋" w:cs="宋体"/>
          <w:color w:val="000000" w:themeColor="text1"/>
          <w:kern w:val="0"/>
          <w:sz w:val="24"/>
          <w:szCs w:val="24"/>
        </w:rPr>
        <w:t>021</w:t>
      </w:r>
      <w:r w:rsidR="00574D48">
        <w:rPr>
          <w:rFonts w:ascii="仿宋" w:eastAsia="仿宋" w:hAnsi="仿宋" w:cs="宋体" w:hint="eastAsia"/>
          <w:color w:val="000000" w:themeColor="text1"/>
          <w:kern w:val="0"/>
          <w:sz w:val="24"/>
          <w:szCs w:val="24"/>
        </w:rPr>
        <w:t>年9月，积</w:t>
      </w:r>
      <w:r w:rsidR="00574D48" w:rsidRPr="00574D48">
        <w:rPr>
          <w:rFonts w:ascii="仿宋" w:eastAsia="仿宋" w:hAnsi="仿宋" w:cs="宋体" w:hint="eastAsia"/>
          <w:color w:val="000000" w:themeColor="text1"/>
          <w:kern w:val="0"/>
          <w:sz w:val="24"/>
          <w:szCs w:val="24"/>
        </w:rPr>
        <w:t>极指导</w:t>
      </w:r>
      <w:r w:rsidR="00574D48">
        <w:rPr>
          <w:rFonts w:ascii="仿宋" w:eastAsia="仿宋" w:hAnsi="仿宋" w:cs="宋体" w:hint="eastAsia"/>
          <w:color w:val="000000" w:themeColor="text1"/>
          <w:kern w:val="0"/>
          <w:sz w:val="24"/>
          <w:szCs w:val="24"/>
        </w:rPr>
        <w:t>志愿者团队</w:t>
      </w:r>
      <w:r w:rsidR="00574D48" w:rsidRPr="00574D48">
        <w:rPr>
          <w:rFonts w:ascii="仿宋" w:eastAsia="仿宋" w:hAnsi="仿宋" w:cs="宋体" w:hint="eastAsia"/>
          <w:color w:val="000000" w:themeColor="text1"/>
          <w:kern w:val="0"/>
          <w:sz w:val="24"/>
          <w:szCs w:val="24"/>
        </w:rPr>
        <w:t>参加陕西省科技厅、陕西省总工会、陕西省科学技术协</w:t>
      </w:r>
      <w:r w:rsidR="00574D48" w:rsidRPr="00574D48">
        <w:rPr>
          <w:rFonts w:ascii="仿宋" w:eastAsia="仿宋" w:hAnsi="仿宋" w:cs="宋体" w:hint="eastAsia"/>
          <w:color w:val="000000" w:themeColor="text1"/>
          <w:kern w:val="0"/>
          <w:sz w:val="24"/>
          <w:szCs w:val="24"/>
        </w:rPr>
        <w:lastRenderedPageBreak/>
        <w:t>会、陕西省教育厅、中国科学院西安分院联合举办的“2021年陕西省科普讲解大赛”，并荣获“陕西省三等奖”1项。1</w:t>
      </w:r>
      <w:r w:rsidR="00574D48" w:rsidRPr="00574D48">
        <w:rPr>
          <w:rFonts w:ascii="仿宋" w:eastAsia="仿宋" w:hAnsi="仿宋" w:cs="宋体"/>
          <w:color w:val="000000" w:themeColor="text1"/>
          <w:kern w:val="0"/>
          <w:sz w:val="24"/>
          <w:szCs w:val="24"/>
        </w:rPr>
        <w:t>0</w:t>
      </w:r>
      <w:r w:rsidR="00574D48" w:rsidRPr="00574D48">
        <w:rPr>
          <w:rFonts w:ascii="仿宋" w:eastAsia="仿宋" w:hAnsi="仿宋" w:cs="宋体" w:hint="eastAsia"/>
          <w:color w:val="000000" w:themeColor="text1"/>
          <w:kern w:val="0"/>
          <w:sz w:val="24"/>
          <w:szCs w:val="24"/>
        </w:rPr>
        <w:t>月，由公路交通博物馆报送并指导的3个参赛队，在交通运输部主办的“交通运输科普讲解大赛”中荣获“三等奖”3项。</w:t>
      </w:r>
    </w:p>
    <w:p w14:paraId="69F610DB" w14:textId="77777777" w:rsidR="000A704D" w:rsidRDefault="000A704D" w:rsidP="004B496B">
      <w:pPr>
        <w:widowControl/>
        <w:spacing w:line="360" w:lineRule="auto"/>
        <w:jc w:val="center"/>
        <w:rPr>
          <w:rFonts w:ascii="仿宋" w:eastAsia="仿宋" w:hAnsi="仿宋" w:cs="宋体"/>
          <w:color w:val="000000" w:themeColor="text1"/>
          <w:kern w:val="0"/>
          <w:sz w:val="24"/>
          <w:szCs w:val="24"/>
        </w:rPr>
      </w:pPr>
      <w:r w:rsidRPr="000A704D">
        <w:rPr>
          <w:rFonts w:ascii="仿宋" w:eastAsia="仿宋" w:hAnsi="仿宋" w:cs="宋体"/>
          <w:noProof/>
          <w:color w:val="000000" w:themeColor="text1"/>
          <w:kern w:val="0"/>
          <w:sz w:val="24"/>
          <w:szCs w:val="24"/>
        </w:rPr>
        <w:drawing>
          <wp:inline distT="0" distB="0" distL="0" distR="0" wp14:anchorId="26404E38" wp14:editId="0AF5E0E5">
            <wp:extent cx="2619161" cy="1630800"/>
            <wp:effectExtent l="0" t="0" r="0" b="7620"/>
            <wp:docPr id="38" name="Picture 3">
              <a:extLst xmlns:a="http://schemas.openxmlformats.org/drawingml/2006/main">
                <a:ext uri="{FF2B5EF4-FFF2-40B4-BE49-F238E27FC236}">
                  <a16:creationId xmlns:a16="http://schemas.microsoft.com/office/drawing/2014/main" id="{E20835D4-5818-4F88-A3D5-E8B994809A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
                      <a:extLst>
                        <a:ext uri="{FF2B5EF4-FFF2-40B4-BE49-F238E27FC236}">
                          <a16:creationId xmlns:a16="http://schemas.microsoft.com/office/drawing/2014/main" id="{E20835D4-5818-4F88-A3D5-E8B994809AC8}"/>
                        </a:ext>
                      </a:extLst>
                    </pic:cNvPr>
                    <pic:cNvPicPr>
                      <a:picLocks noChangeAspect="1" noChangeArrowheads="1"/>
                    </pic:cNvPicPr>
                  </pic:nvPicPr>
                  <pic:blipFill>
                    <a:blip r:embed="rId57" cstate="print"/>
                    <a:srcRect/>
                    <a:stretch>
                      <a:fillRect/>
                    </a:stretch>
                  </pic:blipFill>
                  <pic:spPr bwMode="auto">
                    <a:xfrm>
                      <a:off x="0" y="0"/>
                      <a:ext cx="2619161" cy="1630800"/>
                    </a:xfrm>
                    <a:prstGeom prst="rect">
                      <a:avLst/>
                    </a:prstGeom>
                    <a:ln>
                      <a:noFill/>
                    </a:ln>
                  </pic:spPr>
                </pic:pic>
              </a:graphicData>
            </a:graphic>
          </wp:inline>
        </w:drawing>
      </w:r>
      <w:r w:rsidRPr="000A704D">
        <w:rPr>
          <w:rFonts w:ascii="仿宋" w:eastAsia="仿宋" w:hAnsi="仿宋" w:cs="宋体"/>
          <w:noProof/>
          <w:color w:val="000000" w:themeColor="text1"/>
          <w:kern w:val="0"/>
          <w:sz w:val="24"/>
          <w:szCs w:val="24"/>
        </w:rPr>
        <w:drawing>
          <wp:inline distT="0" distB="0" distL="0" distR="0" wp14:anchorId="5483BF24" wp14:editId="7BA737C3">
            <wp:extent cx="2520000" cy="1630589"/>
            <wp:effectExtent l="0" t="0" r="0" b="8255"/>
            <wp:docPr id="39" name="图片 38">
              <a:extLst xmlns:a="http://schemas.openxmlformats.org/drawingml/2006/main">
                <a:ext uri="{FF2B5EF4-FFF2-40B4-BE49-F238E27FC236}">
                  <a16:creationId xmlns:a16="http://schemas.microsoft.com/office/drawing/2014/main" id="{A47832CB-9E9E-4BF3-8A15-A5F23E0D12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a:extLst>
                        <a:ext uri="{FF2B5EF4-FFF2-40B4-BE49-F238E27FC236}">
                          <a16:creationId xmlns:a16="http://schemas.microsoft.com/office/drawing/2014/main" id="{A47832CB-9E9E-4BF3-8A15-A5F23E0D1233}"/>
                        </a:ext>
                      </a:extLst>
                    </pic:cNvPr>
                    <pic:cNvPicPr>
                      <a:picLocks noChangeAspect="1"/>
                    </pic:cNvPicPr>
                  </pic:nvPicPr>
                  <pic:blipFill>
                    <a:blip r:embed="rId58" cstate="print"/>
                    <a:srcRect/>
                    <a:stretch>
                      <a:fillRect/>
                    </a:stretch>
                  </pic:blipFill>
                  <pic:spPr bwMode="auto">
                    <a:xfrm>
                      <a:off x="0" y="0"/>
                      <a:ext cx="2520000" cy="1630589"/>
                    </a:xfrm>
                    <a:prstGeom prst="rect">
                      <a:avLst/>
                    </a:prstGeom>
                    <a:ln>
                      <a:noFill/>
                    </a:ln>
                  </pic:spPr>
                </pic:pic>
              </a:graphicData>
            </a:graphic>
          </wp:inline>
        </w:drawing>
      </w:r>
    </w:p>
    <w:p w14:paraId="3DA1E3AA" w14:textId="56E3530D" w:rsidR="000A704D" w:rsidRPr="00574D48" w:rsidRDefault="000A704D" w:rsidP="004B496B">
      <w:pPr>
        <w:widowControl/>
        <w:spacing w:line="360" w:lineRule="auto"/>
        <w:jc w:val="center"/>
        <w:rPr>
          <w:rFonts w:ascii="仿宋" w:eastAsia="仿宋" w:hAnsi="仿宋" w:cs="宋体"/>
          <w:color w:val="000000" w:themeColor="text1"/>
          <w:kern w:val="0"/>
          <w:sz w:val="24"/>
          <w:szCs w:val="24"/>
        </w:rPr>
      </w:pPr>
      <w:r w:rsidRPr="000A704D">
        <w:rPr>
          <w:rFonts w:ascii="仿宋" w:eastAsia="仿宋" w:hAnsi="仿宋" w:cs="宋体"/>
          <w:noProof/>
          <w:color w:val="000000" w:themeColor="text1"/>
          <w:kern w:val="0"/>
          <w:sz w:val="24"/>
          <w:szCs w:val="24"/>
        </w:rPr>
        <w:drawing>
          <wp:inline distT="0" distB="0" distL="0" distR="0" wp14:anchorId="74BECD73" wp14:editId="03B6D7A0">
            <wp:extent cx="2520000" cy="1807827"/>
            <wp:effectExtent l="0" t="0" r="0" b="2540"/>
            <wp:docPr id="42" name="图片 36">
              <a:extLst xmlns:a="http://schemas.openxmlformats.org/drawingml/2006/main">
                <a:ext uri="{FF2B5EF4-FFF2-40B4-BE49-F238E27FC236}">
                  <a16:creationId xmlns:a16="http://schemas.microsoft.com/office/drawing/2014/main" id="{A07ED5F5-5176-4B93-B45A-4D27F36790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a:extLst>
                        <a:ext uri="{FF2B5EF4-FFF2-40B4-BE49-F238E27FC236}">
                          <a16:creationId xmlns:a16="http://schemas.microsoft.com/office/drawing/2014/main" id="{A07ED5F5-5176-4B93-B45A-4D27F367904E}"/>
                        </a:ext>
                      </a:extLst>
                    </pic:cNvPr>
                    <pic:cNvPicPr>
                      <a:picLocks noChangeAspect="1"/>
                    </pic:cNvPicPr>
                  </pic:nvPicPr>
                  <pic:blipFill>
                    <a:blip r:embed="rId59" cstate="print"/>
                    <a:stretch>
                      <a:fillRect/>
                    </a:stretch>
                  </pic:blipFill>
                  <pic:spPr>
                    <a:xfrm>
                      <a:off x="0" y="0"/>
                      <a:ext cx="2520000" cy="1807827"/>
                    </a:xfrm>
                    <a:prstGeom prst="rect">
                      <a:avLst/>
                    </a:prstGeom>
                    <a:ln>
                      <a:noFill/>
                    </a:ln>
                  </pic:spPr>
                </pic:pic>
              </a:graphicData>
            </a:graphic>
          </wp:inline>
        </w:drawing>
      </w:r>
      <w:r w:rsidRPr="000A704D">
        <w:rPr>
          <w:rFonts w:ascii="仿宋" w:eastAsia="仿宋" w:hAnsi="仿宋" w:cs="宋体"/>
          <w:noProof/>
          <w:color w:val="000000" w:themeColor="text1"/>
          <w:kern w:val="0"/>
          <w:sz w:val="24"/>
          <w:szCs w:val="24"/>
        </w:rPr>
        <w:drawing>
          <wp:inline distT="0" distB="0" distL="0" distR="0" wp14:anchorId="6B772CD5" wp14:editId="00C206C7">
            <wp:extent cx="2575077" cy="1807200"/>
            <wp:effectExtent l="0" t="0" r="0" b="3175"/>
            <wp:docPr id="43" name="图片 2">
              <a:extLst xmlns:a="http://schemas.openxmlformats.org/drawingml/2006/main">
                <a:ext uri="{FF2B5EF4-FFF2-40B4-BE49-F238E27FC236}">
                  <a16:creationId xmlns:a16="http://schemas.microsoft.com/office/drawing/2014/main" id="{0044F789-F92B-4DCD-B149-8FD45BBDD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0044F789-F92B-4DCD-B149-8FD45BBDDB32}"/>
                        </a:ext>
                      </a:extLst>
                    </pic:cNvPr>
                    <pic:cNvPicPr>
                      <a:picLocks noChangeAspect="1"/>
                    </pic:cNvPicPr>
                  </pic:nvPicPr>
                  <pic:blipFill>
                    <a:blip r:embed="rId60" cstate="print"/>
                    <a:stretch>
                      <a:fillRect/>
                    </a:stretch>
                  </pic:blipFill>
                  <pic:spPr>
                    <a:xfrm>
                      <a:off x="0" y="0"/>
                      <a:ext cx="2575077" cy="1807200"/>
                    </a:xfrm>
                    <a:prstGeom prst="rect">
                      <a:avLst/>
                    </a:prstGeom>
                    <a:ln>
                      <a:noFill/>
                    </a:ln>
                  </pic:spPr>
                </pic:pic>
              </a:graphicData>
            </a:graphic>
          </wp:inline>
        </w:drawing>
      </w:r>
    </w:p>
    <w:p w14:paraId="68BC36A2" w14:textId="45DC8F2C" w:rsidR="00AC2CF3" w:rsidRPr="00AC2CF3" w:rsidRDefault="00574D48" w:rsidP="00AC2CF3">
      <w:pPr>
        <w:widowControl/>
        <w:spacing w:line="360" w:lineRule="auto"/>
        <w:ind w:firstLineChars="200" w:firstLine="480"/>
        <w:rPr>
          <w:rFonts w:ascii="仿宋" w:eastAsia="仿宋" w:hAnsi="仿宋" w:cs="宋体"/>
          <w:color w:val="000000" w:themeColor="text1"/>
          <w:kern w:val="0"/>
          <w:sz w:val="24"/>
          <w:szCs w:val="24"/>
        </w:rPr>
      </w:pPr>
      <w:r>
        <w:rPr>
          <w:rFonts w:ascii="仿宋" w:eastAsia="仿宋" w:hAnsi="仿宋" w:cs="宋体"/>
          <w:color w:val="000000" w:themeColor="text1"/>
          <w:kern w:val="0"/>
          <w:sz w:val="24"/>
          <w:szCs w:val="24"/>
        </w:rPr>
        <w:t>4</w:t>
      </w:r>
      <w:r w:rsidR="00AC2CF3">
        <w:rPr>
          <w:rFonts w:ascii="仿宋" w:eastAsia="仿宋" w:hAnsi="仿宋" w:cs="宋体" w:hint="eastAsia"/>
          <w:color w:val="000000" w:themeColor="text1"/>
          <w:kern w:val="0"/>
          <w:sz w:val="24"/>
          <w:szCs w:val="24"/>
        </w:rPr>
        <w:t>、丰富科普活动形式。</w:t>
      </w:r>
      <w:r w:rsidR="00AC2CF3" w:rsidRPr="00AC2CF3">
        <w:rPr>
          <w:rFonts w:ascii="仿宋" w:eastAsia="仿宋" w:hAnsi="仿宋" w:cs="宋体" w:hint="eastAsia"/>
          <w:color w:val="000000" w:themeColor="text1"/>
          <w:kern w:val="0"/>
          <w:sz w:val="24"/>
          <w:szCs w:val="24"/>
        </w:rPr>
        <w:t>公路交通博物馆根据自身特点与优势，以公路交通文化、历史为背景，结合学校与行业发展历程，以展示公路交通科技发展成果为目的，积极推进“交通文化+交通科技”双线发展的科普活动组织思路，打造了以“交通改变世界，智能引领未来”为主题的特色系列活动，成为基地的公路交通文化品牌。在科普实践中，还采用“线上+线下”联动的方式，定期开设专家学术讲座与科普报告</w:t>
      </w:r>
      <w:r w:rsidR="00AC2CF3">
        <w:rPr>
          <w:rFonts w:ascii="仿宋" w:eastAsia="仿宋" w:hAnsi="仿宋" w:cs="宋体" w:hint="eastAsia"/>
          <w:color w:val="000000" w:themeColor="text1"/>
          <w:kern w:val="0"/>
          <w:sz w:val="24"/>
          <w:szCs w:val="24"/>
        </w:rPr>
        <w:t>；首次尝试联合办展的形式，举办了“陕西高校博物馆馆藏碑石拓片珍品展”；依托V</w:t>
      </w:r>
      <w:r w:rsidR="00AC2CF3">
        <w:rPr>
          <w:rFonts w:ascii="仿宋" w:eastAsia="仿宋" w:hAnsi="仿宋" w:cs="宋体"/>
          <w:color w:val="000000" w:themeColor="text1"/>
          <w:kern w:val="0"/>
          <w:sz w:val="24"/>
          <w:szCs w:val="24"/>
        </w:rPr>
        <w:t>R</w:t>
      </w:r>
      <w:r w:rsidR="00AC2CF3">
        <w:rPr>
          <w:rFonts w:ascii="仿宋" w:eastAsia="仿宋" w:hAnsi="仿宋" w:cs="宋体" w:hint="eastAsia"/>
          <w:color w:val="000000" w:themeColor="text1"/>
          <w:kern w:val="0"/>
          <w:sz w:val="24"/>
          <w:szCs w:val="24"/>
        </w:rPr>
        <w:t>互动体验区、幻影成像、弧幕投影、虚拟展示平台等，举办一系列互动体验活动</w:t>
      </w:r>
      <w:r w:rsidR="00BF420B">
        <w:rPr>
          <w:rFonts w:ascii="仿宋" w:eastAsia="仿宋" w:hAnsi="仿宋" w:cs="宋体" w:hint="eastAsia"/>
          <w:color w:val="000000" w:themeColor="text1"/>
          <w:kern w:val="0"/>
          <w:sz w:val="24"/>
          <w:szCs w:val="24"/>
        </w:rPr>
        <w:t>，</w:t>
      </w:r>
      <w:r w:rsidR="00AC2CF3">
        <w:rPr>
          <w:rFonts w:ascii="仿宋" w:eastAsia="仿宋" w:hAnsi="仿宋" w:cs="宋体" w:hint="eastAsia"/>
          <w:color w:val="000000" w:themeColor="text1"/>
          <w:kern w:val="0"/>
          <w:sz w:val="24"/>
          <w:szCs w:val="24"/>
        </w:rPr>
        <w:t>扩大了科普受众范围，增加了科普活动的趣味性，</w:t>
      </w:r>
      <w:r w:rsidR="00AC2CF3" w:rsidRPr="00AC2CF3">
        <w:rPr>
          <w:rFonts w:ascii="仿宋" w:eastAsia="仿宋" w:hAnsi="仿宋" w:cs="宋体" w:hint="eastAsia"/>
          <w:color w:val="000000" w:themeColor="text1"/>
          <w:kern w:val="0"/>
          <w:sz w:val="24"/>
          <w:szCs w:val="24"/>
        </w:rPr>
        <w:t>展现科技知识的魅力与大学的文化底蕴。</w:t>
      </w:r>
    </w:p>
    <w:sectPr w:rsidR="00AC2CF3" w:rsidRPr="00AC2CF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00A658" w14:textId="77777777" w:rsidR="00526A92" w:rsidRDefault="00526A92" w:rsidP="00140E9C">
      <w:r>
        <w:separator/>
      </w:r>
    </w:p>
  </w:endnote>
  <w:endnote w:type="continuationSeparator" w:id="0">
    <w:p w14:paraId="3FAF2F6E" w14:textId="77777777" w:rsidR="00526A92" w:rsidRDefault="00526A92" w:rsidP="00140E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9398F0" w14:textId="77777777" w:rsidR="00526A92" w:rsidRDefault="00526A92" w:rsidP="00140E9C">
      <w:r>
        <w:separator/>
      </w:r>
    </w:p>
  </w:footnote>
  <w:footnote w:type="continuationSeparator" w:id="0">
    <w:p w14:paraId="4EAE4876" w14:textId="77777777" w:rsidR="00526A92" w:rsidRDefault="00526A92" w:rsidP="00140E9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C53F55A"/>
    <w:multiLevelType w:val="singleLevel"/>
    <w:tmpl w:val="AC53F55A"/>
    <w:lvl w:ilvl="0">
      <w:start w:val="1"/>
      <w:numFmt w:val="chineseCounting"/>
      <w:suff w:val="nothing"/>
      <w:lvlText w:val="（%1）"/>
      <w:lvlJc w:val="left"/>
      <w:rPr>
        <w:rFonts w:hint="eastAsia"/>
      </w:rPr>
    </w:lvl>
  </w:abstractNum>
  <w:abstractNum w:abstractNumId="1" w15:restartNumberingAfterBreak="0">
    <w:nsid w:val="019554EF"/>
    <w:multiLevelType w:val="hybridMultilevel"/>
    <w:tmpl w:val="A438A0C2"/>
    <w:lvl w:ilvl="0" w:tplc="FA563726">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5B5143C"/>
    <w:multiLevelType w:val="hybridMultilevel"/>
    <w:tmpl w:val="779AF4DE"/>
    <w:lvl w:ilvl="0" w:tplc="FC9EFF36">
      <w:start w:val="2"/>
      <w:numFmt w:val="decimal"/>
      <w:lvlText w:val="%1、"/>
      <w:lvlJc w:val="left"/>
      <w:pPr>
        <w:ind w:left="390"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672E8C4"/>
    <w:multiLevelType w:val="singleLevel"/>
    <w:tmpl w:val="1672E8C4"/>
    <w:lvl w:ilvl="0">
      <w:start w:val="1"/>
      <w:numFmt w:val="decimal"/>
      <w:suff w:val="nothing"/>
      <w:lvlText w:val="%1．"/>
      <w:lvlJc w:val="left"/>
      <w:pPr>
        <w:ind w:left="0" w:firstLine="400"/>
      </w:pPr>
      <w:rPr>
        <w:rFonts w:hint="default"/>
      </w:rPr>
    </w:lvl>
  </w:abstractNum>
  <w:abstractNum w:abstractNumId="4" w15:restartNumberingAfterBreak="0">
    <w:nsid w:val="21045BA5"/>
    <w:multiLevelType w:val="hybridMultilevel"/>
    <w:tmpl w:val="B0368DCE"/>
    <w:lvl w:ilvl="0" w:tplc="CD721B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2CE632C"/>
    <w:multiLevelType w:val="hybridMultilevel"/>
    <w:tmpl w:val="057489B4"/>
    <w:lvl w:ilvl="0" w:tplc="FA563726">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491438F6"/>
    <w:multiLevelType w:val="hybridMultilevel"/>
    <w:tmpl w:val="F01A97E0"/>
    <w:lvl w:ilvl="0" w:tplc="E27AFB64">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4FB220C1"/>
    <w:multiLevelType w:val="hybridMultilevel"/>
    <w:tmpl w:val="F2A8D34A"/>
    <w:lvl w:ilvl="0" w:tplc="144A9A0A">
      <w:start w:val="1"/>
      <w:numFmt w:val="japaneseCounting"/>
      <w:lvlText w:val="%1、"/>
      <w:lvlJc w:val="left"/>
      <w:pPr>
        <w:ind w:left="750" w:hanging="75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50116786"/>
    <w:multiLevelType w:val="hybridMultilevel"/>
    <w:tmpl w:val="803AB534"/>
    <w:lvl w:ilvl="0" w:tplc="D6B2280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6B40115F"/>
    <w:multiLevelType w:val="singleLevel"/>
    <w:tmpl w:val="6B40115F"/>
    <w:lvl w:ilvl="0">
      <w:start w:val="1"/>
      <w:numFmt w:val="decimal"/>
      <w:suff w:val="nothing"/>
      <w:lvlText w:val="%1．"/>
      <w:lvlJc w:val="left"/>
      <w:pPr>
        <w:ind w:left="0" w:firstLine="400"/>
      </w:pPr>
      <w:rPr>
        <w:rFonts w:hint="default"/>
      </w:rPr>
    </w:lvl>
  </w:abstractNum>
  <w:abstractNum w:abstractNumId="10" w15:restartNumberingAfterBreak="0">
    <w:nsid w:val="6C7340B4"/>
    <w:multiLevelType w:val="hybridMultilevel"/>
    <w:tmpl w:val="6644D60A"/>
    <w:lvl w:ilvl="0" w:tplc="F260071E">
      <w:start w:val="1"/>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6"/>
  </w:num>
  <w:num w:numId="3">
    <w:abstractNumId w:val="0"/>
  </w:num>
  <w:num w:numId="4">
    <w:abstractNumId w:val="9"/>
  </w:num>
  <w:num w:numId="5">
    <w:abstractNumId w:val="3"/>
  </w:num>
  <w:num w:numId="6">
    <w:abstractNumId w:val="8"/>
  </w:num>
  <w:num w:numId="7">
    <w:abstractNumId w:val="10"/>
  </w:num>
  <w:num w:numId="8">
    <w:abstractNumId w:val="4"/>
  </w:num>
  <w:num w:numId="9">
    <w:abstractNumId w:val="2"/>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4149"/>
    <w:rsid w:val="0007143D"/>
    <w:rsid w:val="000A704D"/>
    <w:rsid w:val="000B1ADA"/>
    <w:rsid w:val="000C5A54"/>
    <w:rsid w:val="000C7C09"/>
    <w:rsid w:val="000D1FDF"/>
    <w:rsid w:val="0010601D"/>
    <w:rsid w:val="00107761"/>
    <w:rsid w:val="00111837"/>
    <w:rsid w:val="00114F21"/>
    <w:rsid w:val="0011527F"/>
    <w:rsid w:val="00124F9D"/>
    <w:rsid w:val="00132895"/>
    <w:rsid w:val="00140E9C"/>
    <w:rsid w:val="00154F7F"/>
    <w:rsid w:val="00160707"/>
    <w:rsid w:val="00164B4C"/>
    <w:rsid w:val="001704E0"/>
    <w:rsid w:val="00190762"/>
    <w:rsid w:val="00190EF0"/>
    <w:rsid w:val="001A740B"/>
    <w:rsid w:val="001B7B7E"/>
    <w:rsid w:val="001F4B79"/>
    <w:rsid w:val="00201156"/>
    <w:rsid w:val="00201261"/>
    <w:rsid w:val="002059CB"/>
    <w:rsid w:val="00206722"/>
    <w:rsid w:val="00224993"/>
    <w:rsid w:val="00245F8F"/>
    <w:rsid w:val="00266D3F"/>
    <w:rsid w:val="0027471A"/>
    <w:rsid w:val="00277CD5"/>
    <w:rsid w:val="002858E1"/>
    <w:rsid w:val="00296A20"/>
    <w:rsid w:val="002B043C"/>
    <w:rsid w:val="002C4826"/>
    <w:rsid w:val="002C5E26"/>
    <w:rsid w:val="002D5013"/>
    <w:rsid w:val="002E4149"/>
    <w:rsid w:val="00301B4A"/>
    <w:rsid w:val="003029C1"/>
    <w:rsid w:val="00334510"/>
    <w:rsid w:val="00352D91"/>
    <w:rsid w:val="003568AF"/>
    <w:rsid w:val="0036795D"/>
    <w:rsid w:val="00390C7B"/>
    <w:rsid w:val="00393E39"/>
    <w:rsid w:val="003A6AFD"/>
    <w:rsid w:val="003B4CA0"/>
    <w:rsid w:val="003D1C7A"/>
    <w:rsid w:val="003E1772"/>
    <w:rsid w:val="003E4137"/>
    <w:rsid w:val="004174F5"/>
    <w:rsid w:val="004457F6"/>
    <w:rsid w:val="004535D9"/>
    <w:rsid w:val="00466C4C"/>
    <w:rsid w:val="00467DFD"/>
    <w:rsid w:val="00495F3B"/>
    <w:rsid w:val="004B496B"/>
    <w:rsid w:val="004C0546"/>
    <w:rsid w:val="004D2CBB"/>
    <w:rsid w:val="004F3026"/>
    <w:rsid w:val="00502F38"/>
    <w:rsid w:val="00521C7A"/>
    <w:rsid w:val="00526A92"/>
    <w:rsid w:val="00573F3E"/>
    <w:rsid w:val="00574D48"/>
    <w:rsid w:val="00581ECC"/>
    <w:rsid w:val="005B09FF"/>
    <w:rsid w:val="005E34BC"/>
    <w:rsid w:val="005F030F"/>
    <w:rsid w:val="006219B7"/>
    <w:rsid w:val="00631111"/>
    <w:rsid w:val="006317E0"/>
    <w:rsid w:val="0065094C"/>
    <w:rsid w:val="00653254"/>
    <w:rsid w:val="00681A5F"/>
    <w:rsid w:val="00684CA9"/>
    <w:rsid w:val="006A5A8C"/>
    <w:rsid w:val="006B5DFB"/>
    <w:rsid w:val="006C5559"/>
    <w:rsid w:val="006C55E6"/>
    <w:rsid w:val="00717F7D"/>
    <w:rsid w:val="00722EF6"/>
    <w:rsid w:val="007314E1"/>
    <w:rsid w:val="007561D9"/>
    <w:rsid w:val="00761454"/>
    <w:rsid w:val="00771A2C"/>
    <w:rsid w:val="0077527C"/>
    <w:rsid w:val="007E1A4D"/>
    <w:rsid w:val="00807267"/>
    <w:rsid w:val="00814433"/>
    <w:rsid w:val="00841CCC"/>
    <w:rsid w:val="00862BA3"/>
    <w:rsid w:val="00876BC4"/>
    <w:rsid w:val="008859BE"/>
    <w:rsid w:val="008C2076"/>
    <w:rsid w:val="008D2B87"/>
    <w:rsid w:val="008E3C0B"/>
    <w:rsid w:val="00903A2B"/>
    <w:rsid w:val="00910A89"/>
    <w:rsid w:val="0099749D"/>
    <w:rsid w:val="009A560D"/>
    <w:rsid w:val="009F6756"/>
    <w:rsid w:val="00A0686E"/>
    <w:rsid w:val="00A177F0"/>
    <w:rsid w:val="00A22244"/>
    <w:rsid w:val="00A2532A"/>
    <w:rsid w:val="00A26122"/>
    <w:rsid w:val="00A61AD9"/>
    <w:rsid w:val="00A90A31"/>
    <w:rsid w:val="00AA1662"/>
    <w:rsid w:val="00AC2CF3"/>
    <w:rsid w:val="00AF3854"/>
    <w:rsid w:val="00B24ABB"/>
    <w:rsid w:val="00B310AF"/>
    <w:rsid w:val="00B779DC"/>
    <w:rsid w:val="00B81F8F"/>
    <w:rsid w:val="00B9622B"/>
    <w:rsid w:val="00BC4341"/>
    <w:rsid w:val="00BC7E7C"/>
    <w:rsid w:val="00BF420B"/>
    <w:rsid w:val="00BF7A24"/>
    <w:rsid w:val="00C0501B"/>
    <w:rsid w:val="00C22037"/>
    <w:rsid w:val="00C25246"/>
    <w:rsid w:val="00C342EB"/>
    <w:rsid w:val="00C56F42"/>
    <w:rsid w:val="00C57A96"/>
    <w:rsid w:val="00CA70B3"/>
    <w:rsid w:val="00CB0764"/>
    <w:rsid w:val="00CD1C31"/>
    <w:rsid w:val="00CF43C8"/>
    <w:rsid w:val="00CF5C30"/>
    <w:rsid w:val="00D05244"/>
    <w:rsid w:val="00D14254"/>
    <w:rsid w:val="00D21584"/>
    <w:rsid w:val="00D33868"/>
    <w:rsid w:val="00D5287B"/>
    <w:rsid w:val="00D7524A"/>
    <w:rsid w:val="00D762FC"/>
    <w:rsid w:val="00D92FCD"/>
    <w:rsid w:val="00D9332F"/>
    <w:rsid w:val="00DB448B"/>
    <w:rsid w:val="00DD1030"/>
    <w:rsid w:val="00DD143E"/>
    <w:rsid w:val="00E06309"/>
    <w:rsid w:val="00E159A6"/>
    <w:rsid w:val="00E22F94"/>
    <w:rsid w:val="00E52988"/>
    <w:rsid w:val="00E63313"/>
    <w:rsid w:val="00E73A20"/>
    <w:rsid w:val="00E938CB"/>
    <w:rsid w:val="00EA6AE7"/>
    <w:rsid w:val="00EC372E"/>
    <w:rsid w:val="00ED361A"/>
    <w:rsid w:val="00EF7C72"/>
    <w:rsid w:val="00F02AC0"/>
    <w:rsid w:val="00F1159E"/>
    <w:rsid w:val="00F31FDC"/>
    <w:rsid w:val="00F42180"/>
    <w:rsid w:val="00F67384"/>
    <w:rsid w:val="00F67D31"/>
    <w:rsid w:val="00F71ADC"/>
    <w:rsid w:val="00F73A74"/>
    <w:rsid w:val="00F94732"/>
    <w:rsid w:val="00FC7E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1072FA"/>
  <w15:chartTrackingRefBased/>
  <w15:docId w15:val="{6F4B8BDE-6E29-4A42-8267-B1E18D5C2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40E9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140E9C"/>
    <w:rPr>
      <w:sz w:val="18"/>
      <w:szCs w:val="18"/>
    </w:rPr>
  </w:style>
  <w:style w:type="paragraph" w:styleId="a5">
    <w:name w:val="footer"/>
    <w:basedOn w:val="a"/>
    <w:link w:val="a6"/>
    <w:uiPriority w:val="99"/>
    <w:unhideWhenUsed/>
    <w:rsid w:val="00140E9C"/>
    <w:pPr>
      <w:tabs>
        <w:tab w:val="center" w:pos="4153"/>
        <w:tab w:val="right" w:pos="8306"/>
      </w:tabs>
      <w:snapToGrid w:val="0"/>
      <w:jc w:val="left"/>
    </w:pPr>
    <w:rPr>
      <w:sz w:val="18"/>
      <w:szCs w:val="18"/>
    </w:rPr>
  </w:style>
  <w:style w:type="character" w:customStyle="1" w:styleId="a6">
    <w:name w:val="页脚 字符"/>
    <w:basedOn w:val="a0"/>
    <w:link w:val="a5"/>
    <w:uiPriority w:val="99"/>
    <w:rsid w:val="00140E9C"/>
    <w:rPr>
      <w:sz w:val="18"/>
      <w:szCs w:val="18"/>
    </w:rPr>
  </w:style>
  <w:style w:type="table" w:styleId="a7">
    <w:name w:val="Table Grid"/>
    <w:basedOn w:val="a1"/>
    <w:uiPriority w:val="99"/>
    <w:qFormat/>
    <w:rsid w:val="002B04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2B043C"/>
    <w:pPr>
      <w:ind w:firstLineChars="200" w:firstLine="420"/>
    </w:pPr>
  </w:style>
  <w:style w:type="paragraph" w:styleId="a9">
    <w:name w:val="Normal (Web)"/>
    <w:basedOn w:val="a"/>
    <w:uiPriority w:val="99"/>
    <w:semiHidden/>
    <w:unhideWhenUsed/>
    <w:rsid w:val="00903A2B"/>
    <w:pPr>
      <w:widowControl/>
      <w:spacing w:before="100" w:beforeAutospacing="1" w:after="100" w:afterAutospacing="1"/>
      <w:jc w:val="left"/>
    </w:pPr>
    <w:rPr>
      <w:rFonts w:ascii="宋体" w:eastAsia="宋体" w:hAnsi="宋体" w:cs="宋体"/>
      <w:kern w:val="0"/>
      <w:sz w:val="24"/>
      <w:szCs w:val="24"/>
    </w:rPr>
  </w:style>
  <w:style w:type="character" w:styleId="aa">
    <w:name w:val="Strong"/>
    <w:basedOn w:val="a0"/>
    <w:uiPriority w:val="22"/>
    <w:qFormat/>
    <w:rsid w:val="00D05244"/>
    <w:rPr>
      <w:b/>
      <w:bCs/>
    </w:rPr>
  </w:style>
  <w:style w:type="paragraph" w:customStyle="1" w:styleId="ab">
    <w:name w:val="正文书稿"/>
    <w:basedOn w:val="a"/>
    <w:qFormat/>
    <w:rsid w:val="00AC2CF3"/>
    <w:pPr>
      <w:spacing w:line="360" w:lineRule="auto"/>
      <w:ind w:firstLineChars="200" w:firstLine="200"/>
    </w:pPr>
    <w:rPr>
      <w:rFonts w:ascii="Times New Roman" w:eastAsia="宋体" w:hAnsi="Times New Roman" w:cs="Times New Roman"/>
      <w:szCs w:val="21"/>
    </w:rPr>
  </w:style>
  <w:style w:type="table" w:customStyle="1" w:styleId="1">
    <w:name w:val="网格型1"/>
    <w:basedOn w:val="a1"/>
    <w:next w:val="a7"/>
    <w:uiPriority w:val="99"/>
    <w:qFormat/>
    <w:rsid w:val="001A740B"/>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A2224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9353167">
      <w:bodyDiv w:val="1"/>
      <w:marLeft w:val="0"/>
      <w:marRight w:val="0"/>
      <w:marTop w:val="0"/>
      <w:marBottom w:val="0"/>
      <w:divBdr>
        <w:top w:val="none" w:sz="0" w:space="0" w:color="auto"/>
        <w:left w:val="none" w:sz="0" w:space="0" w:color="auto"/>
        <w:bottom w:val="none" w:sz="0" w:space="0" w:color="auto"/>
        <w:right w:val="none" w:sz="0" w:space="0" w:color="auto"/>
      </w:divBdr>
    </w:div>
    <w:div w:id="1369649137">
      <w:bodyDiv w:val="1"/>
      <w:marLeft w:val="0"/>
      <w:marRight w:val="0"/>
      <w:marTop w:val="0"/>
      <w:marBottom w:val="0"/>
      <w:divBdr>
        <w:top w:val="none" w:sz="0" w:space="0" w:color="auto"/>
        <w:left w:val="none" w:sz="0" w:space="0" w:color="auto"/>
        <w:bottom w:val="none" w:sz="0" w:space="0" w:color="auto"/>
        <w:right w:val="none" w:sz="0" w:space="0" w:color="auto"/>
      </w:divBdr>
    </w:div>
    <w:div w:id="1636370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8" Type="http://schemas.openxmlformats.org/officeDocument/2006/relationships/chart" Target="charts/chart1.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US" altLang="zh-CN"/>
              <a:t>2021</a:t>
            </a:r>
            <a:r>
              <a:rPr lang="zh-CN" altLang="en-US"/>
              <a:t>年度参观量统计（人）</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zh-CN"/>
        </a:p>
      </c:txPr>
    </c:title>
    <c:autoTitleDeleted val="0"/>
    <c:plotArea>
      <c:layout/>
      <c:pieChart>
        <c:varyColors val="1"/>
        <c:ser>
          <c:idx val="0"/>
          <c:order val="0"/>
          <c:tx>
            <c:strRef>
              <c:f>Sheet1!$B$1</c:f>
              <c:strCache>
                <c:ptCount val="1"/>
                <c:pt idx="0">
                  <c:v>2021年度参观量统计</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1E78-4A31-9EC5-4261F76BD11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1E78-4A31-9EC5-4261F76BD11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1E78-4A31-9EC5-4261F76BD11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1E78-4A31-9EC5-4261F76BD11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1E78-4A31-9EC5-4261F76BD11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1E78-4A31-9EC5-4261F76BD11C}"/>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1E78-4A31-9EC5-4261F76BD11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zh-CN"/>
              </a:p>
            </c:txPr>
            <c:dLblPos val="inEnd"/>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Sheet1!$A$2:$A$8</c:f>
              <c:strCache>
                <c:ptCount val="7"/>
                <c:pt idx="0">
                  <c:v>校内师生</c:v>
                </c:pt>
                <c:pt idx="1">
                  <c:v>校友参观</c:v>
                </c:pt>
                <c:pt idx="2">
                  <c:v>学术会议交流</c:v>
                </c:pt>
                <c:pt idx="3">
                  <c:v>兄弟高校师生</c:v>
                </c:pt>
                <c:pt idx="4">
                  <c:v>中小学生</c:v>
                </c:pt>
                <c:pt idx="5">
                  <c:v>干部教育培训</c:v>
                </c:pt>
                <c:pt idx="6">
                  <c:v>社会其他参观</c:v>
                </c:pt>
              </c:strCache>
            </c:strRef>
          </c:cat>
          <c:val>
            <c:numRef>
              <c:f>Sheet1!$B$2:$B$8</c:f>
              <c:numCache>
                <c:formatCode>General</c:formatCode>
                <c:ptCount val="7"/>
                <c:pt idx="0">
                  <c:v>5000</c:v>
                </c:pt>
                <c:pt idx="1">
                  <c:v>2100</c:v>
                </c:pt>
                <c:pt idx="2">
                  <c:v>1200</c:v>
                </c:pt>
                <c:pt idx="3">
                  <c:v>1200</c:v>
                </c:pt>
                <c:pt idx="4">
                  <c:v>1000</c:v>
                </c:pt>
                <c:pt idx="5">
                  <c:v>800</c:v>
                </c:pt>
                <c:pt idx="6">
                  <c:v>5000</c:v>
                </c:pt>
              </c:numCache>
            </c:numRef>
          </c:val>
          <c:extLst>
            <c:ext xmlns:c16="http://schemas.microsoft.com/office/drawing/2014/chart" uri="{C3380CC4-5D6E-409C-BE32-E72D297353CC}">
              <c16:uniqueId val="{00000000-4304-4352-83A5-CB48EC9B22AE}"/>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zh-C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5640A9-91E4-4C13-AA29-43B599FE8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6618</TotalTime>
  <Pages>16</Pages>
  <Words>1134</Words>
  <Characters>6464</Characters>
  <Application>Microsoft Office Word</Application>
  <DocSecurity>0</DocSecurity>
  <Lines>53</Lines>
  <Paragraphs>15</Paragraphs>
  <ScaleCrop>false</ScaleCrop>
  <Company/>
  <LinksUpToDate>false</LinksUpToDate>
  <CharactersWithSpaces>7583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user01140</dc:creator>
  <cp:keywords/>
  <dc:description/>
  <cp:lastModifiedBy>Administrator</cp:lastModifiedBy>
  <cp:revision>61</cp:revision>
  <dcterms:created xsi:type="dcterms:W3CDTF">2021-03-02T05:51:00Z</dcterms:created>
  <dcterms:modified xsi:type="dcterms:W3CDTF">2021-12-28T07:02:00Z</dcterms:modified>
</cp:coreProperties>
</file>